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BAC6E" w14:textId="22F6D183" w:rsidR="008205EA" w:rsidRPr="00E54C1C" w:rsidRDefault="008205EA" w:rsidP="008205EA">
      <w:pPr>
        <w:pStyle w:val="H1numbered"/>
        <w:numPr>
          <w:ilvl w:val="0"/>
          <w:numId w:val="0"/>
        </w:numPr>
        <w:ind w:left="567" w:hanging="567"/>
        <w:jc w:val="both"/>
        <w:rPr>
          <w:rFonts w:ascii="Calibre Light" w:hAnsi="Calibre Light"/>
          <w:b/>
          <w:bCs/>
          <w:lang w:val="fr-BE"/>
        </w:rPr>
      </w:pPr>
      <w:r w:rsidRPr="00E54C1C">
        <w:rPr>
          <w:rFonts w:ascii="Calibre Light" w:hAnsi="Calibre Light"/>
          <w:b/>
          <w:bCs/>
          <w:lang w:val="fr-BE"/>
        </w:rPr>
        <w:t xml:space="preserve">Chômage temporaire force majeure </w:t>
      </w:r>
      <w:r w:rsidR="00DF44A4">
        <w:rPr>
          <w:rFonts w:ascii="Calibre Light" w:hAnsi="Calibre Light"/>
          <w:b/>
          <w:bCs/>
          <w:lang w:val="fr-BE"/>
        </w:rPr>
        <w:t>Crise coronavirus</w:t>
      </w:r>
    </w:p>
    <w:p w14:paraId="4E62B387" w14:textId="23A7E4F1" w:rsidR="008205EA" w:rsidRPr="00E54C1C" w:rsidRDefault="00DF44A4" w:rsidP="008205EA">
      <w:pPr>
        <w:pStyle w:val="H1numbered"/>
        <w:numPr>
          <w:ilvl w:val="0"/>
          <w:numId w:val="0"/>
        </w:numPr>
        <w:ind w:left="567" w:hanging="567"/>
        <w:jc w:val="both"/>
        <w:rPr>
          <w:rFonts w:ascii="Calibre Light" w:hAnsi="Calibre Light"/>
          <w:b/>
          <w:bCs/>
          <w:lang w:val="fr-BE"/>
        </w:rPr>
      </w:pPr>
      <w:r>
        <w:rPr>
          <w:rFonts w:ascii="Calibre Light" w:hAnsi="Calibre Light"/>
          <w:b/>
          <w:bCs/>
          <w:lang w:val="fr-BE"/>
        </w:rPr>
        <w:t>06</w:t>
      </w:r>
      <w:r w:rsidR="008205EA" w:rsidRPr="00E54C1C">
        <w:rPr>
          <w:rFonts w:ascii="Calibre Light" w:hAnsi="Calibre Light"/>
          <w:b/>
          <w:bCs/>
          <w:lang w:val="fr-BE"/>
        </w:rPr>
        <w:t>/O</w:t>
      </w:r>
      <w:r>
        <w:rPr>
          <w:rFonts w:ascii="Calibre Light" w:hAnsi="Calibre Light"/>
          <w:b/>
          <w:bCs/>
          <w:lang w:val="fr-BE"/>
        </w:rPr>
        <w:t>4</w:t>
      </w:r>
      <w:r w:rsidR="008205EA" w:rsidRPr="00E54C1C">
        <w:rPr>
          <w:rFonts w:ascii="Calibre Light" w:hAnsi="Calibre Light"/>
          <w:b/>
          <w:bCs/>
          <w:lang w:val="fr-BE"/>
        </w:rPr>
        <w:t>/2020</w:t>
      </w:r>
      <w:r w:rsidR="008205EA">
        <w:rPr>
          <w:rFonts w:ascii="Calibre Light" w:hAnsi="Calibre Light"/>
          <w:b/>
          <w:bCs/>
          <w:lang w:val="fr-BE"/>
        </w:rPr>
        <w:br/>
      </w:r>
    </w:p>
    <w:p w14:paraId="3B8E2B65" w14:textId="77777777" w:rsidR="008205EA" w:rsidRPr="002D02F3" w:rsidRDefault="008205EA" w:rsidP="008205EA">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lang w:val="fr-BE"/>
        </w:rPr>
      </w:pPr>
      <w:r w:rsidRPr="00F54C27">
        <w:rPr>
          <w:rFonts w:ascii="Calibri Light" w:hAnsi="Calibri Light"/>
          <w:lang w:val="fr-BE"/>
        </w:rPr>
        <w:t xml:space="preserve">Important : toutes les demandes de chômage temporaire à partir du 13 mars seront automatiquement remplacées par </w:t>
      </w:r>
      <w:r>
        <w:rPr>
          <w:rFonts w:ascii="Calibri Light" w:hAnsi="Calibri Light"/>
          <w:lang w:val="fr-BE"/>
        </w:rPr>
        <w:t>chômage temporaire force majeure coronavirus</w:t>
      </w:r>
      <w:r w:rsidRPr="00F54C27">
        <w:rPr>
          <w:rFonts w:ascii="Calibri Light" w:hAnsi="Calibri Light"/>
          <w:lang w:val="fr-BE"/>
        </w:rPr>
        <w:t xml:space="preserve">. </w:t>
      </w:r>
      <w:r w:rsidRPr="002D02F3">
        <w:rPr>
          <w:rFonts w:ascii="Calibri Light" w:hAnsi="Calibri Light"/>
          <w:lang w:val="fr-BE"/>
        </w:rPr>
        <w:t>Il existe une procédure simple</w:t>
      </w:r>
    </w:p>
    <w:p w14:paraId="58238400" w14:textId="77777777" w:rsidR="008205EA" w:rsidRPr="004A7DA9" w:rsidRDefault="008205EA" w:rsidP="008205EA">
      <w:pPr>
        <w:pStyle w:val="H1numbered"/>
        <w:numPr>
          <w:ilvl w:val="0"/>
          <w:numId w:val="0"/>
        </w:numPr>
        <w:ind w:left="432" w:hanging="432"/>
        <w:jc w:val="both"/>
        <w:rPr>
          <w:lang w:val="fr-BE"/>
        </w:rPr>
      </w:pPr>
      <w:r w:rsidRPr="004A7DA9">
        <w:rPr>
          <w:lang w:val="fr-BE"/>
        </w:rPr>
        <w:t xml:space="preserve">Procédure </w:t>
      </w:r>
      <w:r>
        <w:rPr>
          <w:lang w:val="fr-BE"/>
        </w:rPr>
        <w:t xml:space="preserve">de demande </w:t>
      </w:r>
      <w:r w:rsidRPr="004A7DA9">
        <w:rPr>
          <w:lang w:val="fr-BE"/>
        </w:rPr>
        <w:t xml:space="preserve">et modalités </w:t>
      </w:r>
      <w:r>
        <w:rPr>
          <w:lang w:val="fr-BE"/>
        </w:rPr>
        <w:t>pratiques</w:t>
      </w:r>
    </w:p>
    <w:p w14:paraId="658BEAAF" w14:textId="77777777" w:rsidR="008205EA" w:rsidRPr="007C3C7F" w:rsidRDefault="008205EA" w:rsidP="008205EA">
      <w:pPr>
        <w:pStyle w:val="H2numbered"/>
        <w:numPr>
          <w:ilvl w:val="0"/>
          <w:numId w:val="0"/>
        </w:numPr>
        <w:ind w:left="576" w:hanging="576"/>
        <w:jc w:val="both"/>
        <w:rPr>
          <w:lang w:val="fr-BE"/>
        </w:rPr>
      </w:pPr>
      <w:r w:rsidRPr="007C3C7F">
        <w:rPr>
          <w:lang w:val="fr-BE"/>
        </w:rPr>
        <w:t xml:space="preserve">Comment se déroule la demande? </w:t>
      </w:r>
    </w:p>
    <w:p w14:paraId="43B730FD" w14:textId="77777777" w:rsidR="008205EA" w:rsidRDefault="008205EA" w:rsidP="008205EA">
      <w:pPr>
        <w:pStyle w:val="BodyText1"/>
        <w:numPr>
          <w:ilvl w:val="0"/>
          <w:numId w:val="13"/>
        </w:numPr>
        <w:jc w:val="both"/>
        <w:rPr>
          <w:rFonts w:ascii="Calibri Light" w:hAnsi="Calibri Light"/>
          <w:lang w:val="fr-BE"/>
        </w:rPr>
      </w:pPr>
      <w:r>
        <w:rPr>
          <w:rFonts w:ascii="Calibri Light" w:hAnsi="Calibri Light"/>
          <w:lang w:val="fr-BE"/>
        </w:rPr>
        <w:t>À</w:t>
      </w:r>
      <w:r w:rsidRPr="006973ED">
        <w:rPr>
          <w:rFonts w:ascii="Calibri Light" w:hAnsi="Calibri Light"/>
          <w:lang w:val="fr-BE"/>
        </w:rPr>
        <w:t xml:space="preserve"> partir du 20/3, il n'est plus nécessaire d'introduire une demande préalable auprès de l</w:t>
      </w:r>
      <w:r>
        <w:rPr>
          <w:rFonts w:ascii="Calibri Light" w:hAnsi="Calibri Light"/>
          <w:lang w:val="fr-BE"/>
        </w:rPr>
        <w:t>’ONEM</w:t>
      </w:r>
    </w:p>
    <w:p w14:paraId="65DF2596" w14:textId="77777777" w:rsidR="008205EA" w:rsidRDefault="008205EA" w:rsidP="008205EA">
      <w:pPr>
        <w:pStyle w:val="BodyText1"/>
        <w:numPr>
          <w:ilvl w:val="0"/>
          <w:numId w:val="13"/>
        </w:numPr>
        <w:jc w:val="both"/>
        <w:rPr>
          <w:rFonts w:ascii="Calibri Light" w:hAnsi="Calibri Light"/>
          <w:lang w:val="fr-BE"/>
        </w:rPr>
      </w:pPr>
      <w:r>
        <w:rPr>
          <w:rFonts w:ascii="Calibri Light" w:hAnsi="Calibri Light"/>
          <w:lang w:val="fr-BE"/>
        </w:rPr>
        <w:t>V</w:t>
      </w:r>
      <w:r w:rsidRPr="004F5A98">
        <w:rPr>
          <w:rFonts w:ascii="Calibri Light" w:hAnsi="Calibri Light"/>
          <w:lang w:val="fr-BE"/>
        </w:rPr>
        <w:t>ous indiquez le</w:t>
      </w:r>
      <w:r>
        <w:rPr>
          <w:rFonts w:ascii="Calibri Light" w:hAnsi="Calibri Light"/>
          <w:lang w:val="fr-BE"/>
        </w:rPr>
        <w:t xml:space="preserve"> nombre de</w:t>
      </w:r>
      <w:r w:rsidRPr="004F5A98">
        <w:rPr>
          <w:rFonts w:ascii="Calibri Light" w:hAnsi="Calibri Light"/>
          <w:lang w:val="fr-BE"/>
        </w:rPr>
        <w:t xml:space="preserve"> jours </w:t>
      </w:r>
      <w:r>
        <w:rPr>
          <w:rFonts w:ascii="Calibri Light" w:hAnsi="Calibri Light"/>
          <w:lang w:val="fr-BE"/>
        </w:rPr>
        <w:t>de</w:t>
      </w:r>
      <w:r w:rsidRPr="004F5A98">
        <w:rPr>
          <w:rFonts w:ascii="Calibri Light" w:hAnsi="Calibri Light"/>
          <w:lang w:val="fr-BE"/>
        </w:rPr>
        <w:t xml:space="preserve"> chômage </w:t>
      </w:r>
      <w:r>
        <w:rPr>
          <w:rFonts w:ascii="Calibri Light" w:hAnsi="Calibri Light"/>
          <w:lang w:val="fr-BE"/>
        </w:rPr>
        <w:t>l</w:t>
      </w:r>
      <w:r w:rsidRPr="004F5A98">
        <w:rPr>
          <w:rFonts w:ascii="Calibri Light" w:hAnsi="Calibri Light"/>
          <w:lang w:val="fr-BE"/>
        </w:rPr>
        <w:t>ors du traitement mensuel de la paie au secrétariat social</w:t>
      </w:r>
    </w:p>
    <w:p w14:paraId="3CB1D6DD" w14:textId="77777777" w:rsidR="008205EA" w:rsidRPr="004F0B84" w:rsidRDefault="008205EA" w:rsidP="008205EA">
      <w:pPr>
        <w:pStyle w:val="H2numbered"/>
        <w:numPr>
          <w:ilvl w:val="0"/>
          <w:numId w:val="0"/>
        </w:numPr>
        <w:ind w:left="576" w:hanging="576"/>
        <w:jc w:val="both"/>
        <w:rPr>
          <w:lang w:val="fr-BE"/>
        </w:rPr>
      </w:pPr>
      <w:r w:rsidRPr="004F0B84">
        <w:rPr>
          <w:lang w:val="fr-BE"/>
        </w:rPr>
        <w:t xml:space="preserve">Vous avez déjà fait une demande </w:t>
      </w:r>
      <w:r>
        <w:rPr>
          <w:lang w:val="fr-BE"/>
        </w:rPr>
        <w:t>avant le</w:t>
      </w:r>
      <w:r w:rsidRPr="004F0B84">
        <w:rPr>
          <w:lang w:val="fr-BE"/>
        </w:rPr>
        <w:t xml:space="preserve"> 20/3 ?</w:t>
      </w:r>
    </w:p>
    <w:p w14:paraId="0D8CC14B" w14:textId="77777777" w:rsidR="008205EA" w:rsidRPr="006973ED" w:rsidRDefault="008205EA" w:rsidP="008205EA">
      <w:pPr>
        <w:pStyle w:val="BodyText1"/>
        <w:jc w:val="both"/>
        <w:rPr>
          <w:rFonts w:ascii="Calibri Light" w:hAnsi="Calibri Light"/>
          <w:lang w:val="fr-BE"/>
        </w:rPr>
      </w:pPr>
      <w:r w:rsidRPr="007C3C7F">
        <w:rPr>
          <w:rFonts w:ascii="Calibri Light" w:hAnsi="Calibri Light"/>
          <w:b/>
          <w:bCs/>
          <w:lang w:val="fr-BE"/>
        </w:rPr>
        <w:t>Vous ne devez pas introduire une nouvelle demande.</w:t>
      </w:r>
      <w:r w:rsidRPr="006973ED">
        <w:rPr>
          <w:rFonts w:ascii="Calibri Light" w:hAnsi="Calibri Light"/>
          <w:lang w:val="fr-BE"/>
        </w:rPr>
        <w:t xml:space="preserve"> </w:t>
      </w:r>
      <w:r w:rsidRPr="00574FD9">
        <w:rPr>
          <w:rFonts w:ascii="Calibri Light" w:hAnsi="Calibri Light"/>
          <w:lang w:val="fr-BE"/>
        </w:rPr>
        <w:t xml:space="preserve">Toutes les demandes existantes, en cours et nouvelles à partir du 13 mars seront traitées comme </w:t>
      </w:r>
      <w:r>
        <w:rPr>
          <w:rFonts w:ascii="Calibri Light" w:hAnsi="Calibri Light"/>
          <w:lang w:val="fr-BE"/>
        </w:rPr>
        <w:t>un</w:t>
      </w:r>
      <w:r w:rsidRPr="00574FD9">
        <w:rPr>
          <w:rFonts w:ascii="Calibri Light" w:hAnsi="Calibri Light"/>
          <w:lang w:val="fr-BE"/>
        </w:rPr>
        <w:t xml:space="preserve"> chômage temporaire </w:t>
      </w:r>
      <w:r>
        <w:rPr>
          <w:rFonts w:ascii="Calibri Light" w:hAnsi="Calibri Light"/>
          <w:lang w:val="fr-BE"/>
        </w:rPr>
        <w:t xml:space="preserve">pour </w:t>
      </w:r>
      <w:r w:rsidRPr="00574FD9">
        <w:rPr>
          <w:rFonts w:ascii="Calibri Light" w:hAnsi="Calibri Light"/>
          <w:lang w:val="fr-BE"/>
        </w:rPr>
        <w:t xml:space="preserve"> force majeure.</w:t>
      </w:r>
      <w:r w:rsidRPr="006973ED">
        <w:rPr>
          <w:rFonts w:ascii="Calibri Light" w:hAnsi="Calibri Light"/>
          <w:lang w:val="fr-BE"/>
        </w:rPr>
        <w:t xml:space="preserve"> </w:t>
      </w:r>
    </w:p>
    <w:p w14:paraId="6BE00806" w14:textId="77777777" w:rsidR="008205EA" w:rsidRDefault="008205EA" w:rsidP="008205EA">
      <w:pPr>
        <w:pStyle w:val="BodyText1"/>
        <w:jc w:val="both"/>
        <w:rPr>
          <w:rFonts w:ascii="Calibri Light" w:hAnsi="Calibri Light"/>
          <w:lang w:val="fr-BE"/>
        </w:rPr>
      </w:pPr>
      <w:r w:rsidRPr="006973ED">
        <w:rPr>
          <w:rFonts w:ascii="Calibri Light" w:hAnsi="Calibri Light"/>
          <w:lang w:val="fr-BE"/>
        </w:rPr>
        <w:t xml:space="preserve">Si vous avez déjà fait une demande de chômage économique en raison de la crise du coronavirus, l'ONEM la reclassera automatiquement comme </w:t>
      </w:r>
      <w:r>
        <w:rPr>
          <w:rFonts w:ascii="Calibri Light" w:hAnsi="Calibri Light"/>
          <w:lang w:val="fr-BE"/>
        </w:rPr>
        <w:t xml:space="preserve">un </w:t>
      </w:r>
      <w:r w:rsidRPr="006973ED">
        <w:rPr>
          <w:rFonts w:ascii="Calibri Light" w:hAnsi="Calibri Light"/>
          <w:lang w:val="fr-BE"/>
        </w:rPr>
        <w:t>cas de force majeure pour la période du 13/03/2020 au 20/03/2020.</w:t>
      </w:r>
    </w:p>
    <w:p w14:paraId="0CA0CDB6" w14:textId="77777777" w:rsidR="008205EA" w:rsidRPr="00574FD9" w:rsidRDefault="008205EA" w:rsidP="008205EA">
      <w:pPr>
        <w:pStyle w:val="H2numbered"/>
        <w:numPr>
          <w:ilvl w:val="0"/>
          <w:numId w:val="0"/>
        </w:numPr>
        <w:ind w:left="576" w:hanging="576"/>
        <w:jc w:val="both"/>
        <w:rPr>
          <w:lang w:val="fr-BE"/>
        </w:rPr>
      </w:pPr>
      <w:r>
        <w:rPr>
          <w:lang w:val="fr-BE"/>
        </w:rPr>
        <w:t>Quid d</w:t>
      </w:r>
      <w:r w:rsidRPr="00574FD9">
        <w:rPr>
          <w:lang w:val="fr-BE"/>
        </w:rPr>
        <w:t xml:space="preserve">es </w:t>
      </w:r>
      <w:r>
        <w:rPr>
          <w:lang w:val="fr-BE"/>
        </w:rPr>
        <w:t>travailleurs</w:t>
      </w:r>
      <w:r w:rsidRPr="00574FD9">
        <w:rPr>
          <w:lang w:val="fr-BE"/>
        </w:rPr>
        <w:t xml:space="preserve"> qui alternent avec le chômage ?</w:t>
      </w:r>
    </w:p>
    <w:p w14:paraId="10007897" w14:textId="77777777" w:rsidR="008205EA" w:rsidRDefault="008205EA" w:rsidP="008205EA">
      <w:pPr>
        <w:pStyle w:val="BodyText1"/>
        <w:jc w:val="both"/>
        <w:rPr>
          <w:rFonts w:ascii="Calibri Light" w:hAnsi="Calibri Light"/>
          <w:lang w:val="fr-BE"/>
        </w:rPr>
      </w:pPr>
      <w:r w:rsidRPr="006973ED">
        <w:rPr>
          <w:rFonts w:ascii="Calibri Light" w:hAnsi="Calibri Light"/>
          <w:lang w:val="fr-BE"/>
        </w:rPr>
        <w:t xml:space="preserve">Il n'est pas nécessaire que les </w:t>
      </w:r>
      <w:r>
        <w:rPr>
          <w:rFonts w:ascii="Calibri Light" w:hAnsi="Calibri Light"/>
          <w:lang w:val="fr-BE"/>
        </w:rPr>
        <w:t>travailleurs</w:t>
      </w:r>
      <w:r w:rsidRPr="006973ED">
        <w:rPr>
          <w:rFonts w:ascii="Calibri Light" w:hAnsi="Calibri Light"/>
          <w:lang w:val="fr-BE"/>
        </w:rPr>
        <w:t xml:space="preserve"> concernés soient complètement </w:t>
      </w:r>
      <w:r>
        <w:rPr>
          <w:rFonts w:ascii="Calibri Light" w:hAnsi="Calibri Light"/>
          <w:lang w:val="fr-BE"/>
        </w:rPr>
        <w:t xml:space="preserve">en </w:t>
      </w:r>
      <w:r w:rsidRPr="006973ED">
        <w:rPr>
          <w:rFonts w:ascii="Calibri Light" w:hAnsi="Calibri Light"/>
          <w:lang w:val="fr-BE"/>
        </w:rPr>
        <w:t xml:space="preserve">chômage temporaire. Il est donc toujours possible de maintenir ces </w:t>
      </w:r>
      <w:r>
        <w:rPr>
          <w:rFonts w:ascii="Calibri Light" w:hAnsi="Calibri Light"/>
          <w:lang w:val="fr-BE"/>
        </w:rPr>
        <w:t>travailleurs</w:t>
      </w:r>
      <w:r w:rsidRPr="006973ED">
        <w:rPr>
          <w:rFonts w:ascii="Calibri Light" w:hAnsi="Calibri Light"/>
          <w:lang w:val="fr-BE"/>
        </w:rPr>
        <w:t xml:space="preserve"> partiellement au travail et d'alterner les jours de travail avec les jours de chômage.</w:t>
      </w:r>
    </w:p>
    <w:p w14:paraId="7D1EF88B" w14:textId="77777777" w:rsidR="008205EA" w:rsidRPr="006973ED" w:rsidRDefault="008205EA" w:rsidP="008205EA">
      <w:pPr>
        <w:pStyle w:val="H2numbered"/>
        <w:numPr>
          <w:ilvl w:val="0"/>
          <w:numId w:val="0"/>
        </w:numPr>
        <w:ind w:left="576" w:hanging="576"/>
        <w:jc w:val="both"/>
        <w:rPr>
          <w:lang w:val="fr-BE"/>
        </w:rPr>
      </w:pPr>
      <w:r w:rsidRPr="006973ED">
        <w:rPr>
          <w:lang w:val="fr-BE"/>
        </w:rPr>
        <w:t xml:space="preserve">Un </w:t>
      </w:r>
      <w:r>
        <w:rPr>
          <w:lang w:val="fr-BE"/>
        </w:rPr>
        <w:t xml:space="preserve">travailleur </w:t>
      </w:r>
      <w:r w:rsidRPr="006973ED">
        <w:rPr>
          <w:lang w:val="fr-BE"/>
        </w:rPr>
        <w:t xml:space="preserve">peut-il travailler à la demi-journée ? </w:t>
      </w:r>
    </w:p>
    <w:p w14:paraId="2831D579" w14:textId="77777777" w:rsidR="008205EA" w:rsidRDefault="008205EA" w:rsidP="008205EA">
      <w:pPr>
        <w:pStyle w:val="BodyText1"/>
        <w:jc w:val="both"/>
        <w:rPr>
          <w:rFonts w:ascii="Calibri Light" w:hAnsi="Calibri Light"/>
          <w:lang w:val="fr-BE"/>
        </w:rPr>
      </w:pPr>
      <w:r w:rsidRPr="006973ED">
        <w:rPr>
          <w:rFonts w:ascii="Calibri Light" w:hAnsi="Calibri Light"/>
          <w:lang w:val="fr-BE"/>
        </w:rPr>
        <w:t>Non, ce sont des journées entières de chômage. Il n'est pa</w:t>
      </w:r>
      <w:r>
        <w:rPr>
          <w:rFonts w:ascii="Calibri Light" w:hAnsi="Calibri Light"/>
          <w:lang w:val="fr-BE"/>
        </w:rPr>
        <w:t>r</w:t>
      </w:r>
      <w:r w:rsidRPr="006973ED">
        <w:rPr>
          <w:rFonts w:ascii="Calibri Light" w:hAnsi="Calibri Light"/>
          <w:lang w:val="fr-BE"/>
        </w:rPr>
        <w:t xml:space="preserve"> exemple pas </w:t>
      </w:r>
      <w:r>
        <w:rPr>
          <w:rFonts w:ascii="Calibri Light" w:hAnsi="Calibri Light"/>
          <w:lang w:val="fr-BE"/>
        </w:rPr>
        <w:t xml:space="preserve">possible de combiner la </w:t>
      </w:r>
      <w:r w:rsidRPr="006973ED">
        <w:rPr>
          <w:rFonts w:ascii="Calibri Light" w:hAnsi="Calibri Light"/>
          <w:lang w:val="fr-BE"/>
        </w:rPr>
        <w:t>force majeure le matin et de travailler l'après-midi ou inversement.</w:t>
      </w:r>
    </w:p>
    <w:p w14:paraId="1AD748DE" w14:textId="77777777" w:rsidR="008205EA" w:rsidRPr="006973ED" w:rsidRDefault="008205EA" w:rsidP="008205EA">
      <w:pPr>
        <w:pStyle w:val="H2numbered"/>
        <w:numPr>
          <w:ilvl w:val="0"/>
          <w:numId w:val="0"/>
        </w:numPr>
        <w:ind w:left="576" w:hanging="576"/>
        <w:jc w:val="both"/>
        <w:rPr>
          <w:lang w:val="fr-BE"/>
        </w:rPr>
      </w:pPr>
      <w:r w:rsidRPr="006973ED">
        <w:rPr>
          <w:lang w:val="fr-BE"/>
        </w:rPr>
        <w:t>Votre entreprise doit-elle fermer complètement</w:t>
      </w:r>
      <w:r>
        <w:rPr>
          <w:rFonts w:ascii="Calibri" w:hAnsi="Calibri" w:cs="Calibri"/>
          <w:lang w:val="fr-BE"/>
        </w:rPr>
        <w:t> </w:t>
      </w:r>
      <w:r>
        <w:rPr>
          <w:lang w:val="fr-BE"/>
        </w:rPr>
        <w:t>?</w:t>
      </w:r>
    </w:p>
    <w:p w14:paraId="5013322E" w14:textId="77777777" w:rsidR="008205EA" w:rsidRPr="006973ED" w:rsidRDefault="008205EA" w:rsidP="008205EA">
      <w:pPr>
        <w:pStyle w:val="BodyText1"/>
        <w:jc w:val="both"/>
        <w:rPr>
          <w:rFonts w:ascii="Calibri Light" w:hAnsi="Calibri Light"/>
          <w:lang w:val="fr-BE"/>
        </w:rPr>
      </w:pPr>
      <w:r w:rsidRPr="006973ED">
        <w:rPr>
          <w:rFonts w:ascii="Calibri Light" w:hAnsi="Calibri Light"/>
          <w:lang w:val="fr-BE"/>
        </w:rPr>
        <w:t xml:space="preserve">Non, il n'est pas nécessaire de fermer toute l'entreprise. </w:t>
      </w:r>
    </w:p>
    <w:p w14:paraId="0B78FE22" w14:textId="1BFD866A" w:rsidR="008205EA" w:rsidRPr="006973ED" w:rsidRDefault="008205EA" w:rsidP="008205EA">
      <w:pPr>
        <w:pStyle w:val="H2numbered"/>
        <w:numPr>
          <w:ilvl w:val="0"/>
          <w:numId w:val="0"/>
        </w:numPr>
        <w:ind w:left="576" w:hanging="576"/>
        <w:jc w:val="both"/>
        <w:rPr>
          <w:lang w:val="fr-BE"/>
        </w:rPr>
      </w:pPr>
      <w:r w:rsidRPr="006973ED">
        <w:rPr>
          <w:lang w:val="fr-BE"/>
        </w:rPr>
        <w:lastRenderedPageBreak/>
        <w:t>Devez-vous encore délivrer des C3.2A</w:t>
      </w:r>
      <w:r w:rsidR="00DF44A4">
        <w:rPr>
          <w:lang w:val="fr-BE"/>
        </w:rPr>
        <w:t>- carte de contrôle</w:t>
      </w:r>
      <w:r w:rsidRPr="006973ED">
        <w:rPr>
          <w:lang w:val="fr-BE"/>
        </w:rPr>
        <w:t xml:space="preserve"> ?</w:t>
      </w:r>
    </w:p>
    <w:p w14:paraId="3BBA15A6" w14:textId="77777777" w:rsidR="008205EA" w:rsidRPr="006973ED" w:rsidRDefault="008205EA" w:rsidP="008205EA">
      <w:pPr>
        <w:pStyle w:val="BodyText1"/>
        <w:jc w:val="both"/>
        <w:rPr>
          <w:rFonts w:ascii="Calibri Light" w:hAnsi="Calibri Light"/>
          <w:lang w:val="fr-BE"/>
        </w:rPr>
      </w:pPr>
      <w:r w:rsidRPr="006973ED">
        <w:rPr>
          <w:rFonts w:ascii="Calibri Light" w:hAnsi="Calibri Light"/>
          <w:lang w:val="fr-BE"/>
        </w:rPr>
        <w:t xml:space="preserve">Non, pour </w:t>
      </w:r>
      <w:r>
        <w:rPr>
          <w:rFonts w:ascii="Calibri Light" w:hAnsi="Calibri Light"/>
          <w:lang w:val="fr-BE"/>
        </w:rPr>
        <w:t>les mois</w:t>
      </w:r>
      <w:r w:rsidRPr="006973ED">
        <w:rPr>
          <w:rFonts w:ascii="Calibri Light" w:hAnsi="Calibri Light"/>
          <w:lang w:val="fr-BE"/>
        </w:rPr>
        <w:t xml:space="preserve"> de mars, avril, mai et juin, vous </w:t>
      </w:r>
      <w:r>
        <w:rPr>
          <w:rFonts w:ascii="Calibri Light" w:hAnsi="Calibri Light"/>
          <w:lang w:val="fr-BE"/>
        </w:rPr>
        <w:t xml:space="preserve">ne devez </w:t>
      </w:r>
      <w:r w:rsidRPr="006973ED">
        <w:rPr>
          <w:rFonts w:ascii="Calibri Light" w:hAnsi="Calibri Light"/>
          <w:lang w:val="fr-BE"/>
        </w:rPr>
        <w:t>pas à fournir de C3.2A ni de carnet de validation.  La saisie des jours de chômage dans le traitement des salaires au secrétariat social est suffisante.</w:t>
      </w:r>
    </w:p>
    <w:p w14:paraId="6CDD5D17" w14:textId="77777777" w:rsidR="008205EA" w:rsidRPr="006973ED" w:rsidRDefault="008205EA" w:rsidP="008205EA">
      <w:pPr>
        <w:pStyle w:val="H2numbered"/>
        <w:numPr>
          <w:ilvl w:val="0"/>
          <w:numId w:val="0"/>
        </w:numPr>
        <w:ind w:left="576" w:hanging="576"/>
        <w:jc w:val="both"/>
        <w:rPr>
          <w:lang w:val="fr-BE"/>
        </w:rPr>
      </w:pPr>
      <w:r w:rsidRPr="006973ED">
        <w:rPr>
          <w:lang w:val="fr-BE"/>
        </w:rPr>
        <w:t>Que doit encore faire</w:t>
      </w:r>
      <w:r>
        <w:rPr>
          <w:lang w:val="fr-BE"/>
        </w:rPr>
        <w:t xml:space="preserve"> le travailleur </w:t>
      </w:r>
      <w:r w:rsidRPr="006973ED">
        <w:rPr>
          <w:lang w:val="fr-BE"/>
        </w:rPr>
        <w:t>lui-même ?</w:t>
      </w:r>
    </w:p>
    <w:p w14:paraId="034928C1" w14:textId="303363F0" w:rsidR="008205EA" w:rsidRPr="006973ED" w:rsidRDefault="00DF44A4" w:rsidP="008205EA">
      <w:pPr>
        <w:pStyle w:val="BodyText1"/>
        <w:jc w:val="both"/>
        <w:rPr>
          <w:rFonts w:ascii="Calibri Light" w:hAnsi="Calibri Light"/>
          <w:lang w:val="fr-BE"/>
        </w:rPr>
      </w:pPr>
      <w:r w:rsidRPr="00DF44A4">
        <w:rPr>
          <w:rFonts w:ascii="Calibri Light" w:hAnsi="Calibri Light"/>
          <w:lang w:val="fr-BE"/>
        </w:rPr>
        <w:t xml:space="preserve">Le </w:t>
      </w:r>
      <w:r>
        <w:rPr>
          <w:rFonts w:ascii="Calibri Light" w:hAnsi="Calibri Light"/>
          <w:lang w:val="fr-BE"/>
        </w:rPr>
        <w:t>travailleur</w:t>
      </w:r>
      <w:r w:rsidRPr="00DF44A4">
        <w:rPr>
          <w:rFonts w:ascii="Calibri Light" w:hAnsi="Calibri Light"/>
          <w:lang w:val="fr-BE"/>
        </w:rPr>
        <w:t xml:space="preserve"> utilise un formulaire simplifié (C3.2-</w:t>
      </w:r>
      <w:r>
        <w:rPr>
          <w:rFonts w:ascii="Calibri Light" w:hAnsi="Calibri Light"/>
          <w:lang w:val="fr-BE"/>
        </w:rPr>
        <w:t>Travailleur</w:t>
      </w:r>
      <w:r w:rsidRPr="00DF44A4">
        <w:rPr>
          <w:rFonts w:ascii="Calibri Light" w:hAnsi="Calibri Light"/>
          <w:lang w:val="fr-BE"/>
        </w:rPr>
        <w:t xml:space="preserve">-CORONA) pour sa demande </w:t>
      </w:r>
      <w:r>
        <w:rPr>
          <w:rFonts w:ascii="Calibri Light" w:hAnsi="Calibri Light"/>
          <w:lang w:val="fr-BE"/>
        </w:rPr>
        <w:t>d’allocations</w:t>
      </w:r>
      <w:r w:rsidRPr="00DF44A4">
        <w:rPr>
          <w:rFonts w:ascii="Calibri Light" w:hAnsi="Calibri Light"/>
          <w:lang w:val="fr-BE"/>
        </w:rPr>
        <w:t xml:space="preserve">. Les </w:t>
      </w:r>
      <w:r>
        <w:rPr>
          <w:rFonts w:ascii="Calibri Light" w:hAnsi="Calibri Light"/>
          <w:lang w:val="fr-BE"/>
        </w:rPr>
        <w:t xml:space="preserve">travailleurs </w:t>
      </w:r>
      <w:r w:rsidRPr="00DF44A4">
        <w:rPr>
          <w:rFonts w:ascii="Calibri Light" w:hAnsi="Calibri Light"/>
          <w:lang w:val="fr-BE"/>
        </w:rPr>
        <w:t>qui ne sont pas affiliés à un syndicat</w:t>
      </w:r>
      <w:r>
        <w:rPr>
          <w:rFonts w:ascii="Calibri Light" w:hAnsi="Calibri Light"/>
          <w:lang w:val="fr-BE"/>
        </w:rPr>
        <w:t xml:space="preserve"> s’adressent à l’organisme public, </w:t>
      </w:r>
      <w:hyperlink r:id="rId11" w:history="1">
        <w:r w:rsidRPr="00DF44A4">
          <w:rPr>
            <w:rStyle w:val="Hyperlink"/>
            <w:rFonts w:ascii="Calibri Light" w:hAnsi="Calibri Light"/>
            <w:lang w:val="fr-BE"/>
          </w:rPr>
          <w:t>la CAPAC</w:t>
        </w:r>
      </w:hyperlink>
      <w:r>
        <w:rPr>
          <w:rFonts w:ascii="Calibri Light" w:hAnsi="Calibri Light"/>
          <w:lang w:val="fr-BE"/>
        </w:rPr>
        <w:t xml:space="preserve"> </w:t>
      </w:r>
      <w:r w:rsidRPr="00DF44A4">
        <w:rPr>
          <w:rFonts w:ascii="Calibri Light" w:hAnsi="Calibri Light"/>
          <w:lang w:val="fr-BE"/>
        </w:rPr>
        <w:t xml:space="preserve">. Les </w:t>
      </w:r>
      <w:r>
        <w:rPr>
          <w:rFonts w:ascii="Calibri Light" w:hAnsi="Calibri Light"/>
          <w:lang w:val="fr-BE"/>
        </w:rPr>
        <w:t>travailleurs</w:t>
      </w:r>
      <w:r w:rsidRPr="00DF44A4">
        <w:rPr>
          <w:rFonts w:ascii="Calibri Light" w:hAnsi="Calibri Light"/>
          <w:lang w:val="fr-BE"/>
        </w:rPr>
        <w:t xml:space="preserve"> qui sont affiliés à un syndicat s'adressent à leur syndicat. </w:t>
      </w:r>
    </w:p>
    <w:p w14:paraId="28AD2F15" w14:textId="77777777" w:rsidR="008205EA" w:rsidRPr="001E50DE" w:rsidRDefault="008205EA" w:rsidP="008205EA">
      <w:pPr>
        <w:pStyle w:val="H1numbered"/>
        <w:numPr>
          <w:ilvl w:val="0"/>
          <w:numId w:val="0"/>
        </w:numPr>
        <w:ind w:left="432" w:hanging="432"/>
        <w:jc w:val="both"/>
        <w:rPr>
          <w:lang w:val="fr-BE"/>
        </w:rPr>
      </w:pPr>
      <w:r w:rsidRPr="001E50DE">
        <w:rPr>
          <w:lang w:val="fr-BE"/>
        </w:rPr>
        <w:t>Revenus</w:t>
      </w:r>
    </w:p>
    <w:p w14:paraId="16F4109A" w14:textId="77777777" w:rsidR="008205EA" w:rsidRPr="006921AE" w:rsidRDefault="008205EA" w:rsidP="008205EA">
      <w:pPr>
        <w:pStyle w:val="BodyText1"/>
        <w:jc w:val="both"/>
        <w:rPr>
          <w:rFonts w:ascii="Calibri Light" w:hAnsi="Calibri Light"/>
          <w:lang w:val="fr-BE"/>
        </w:rPr>
      </w:pPr>
      <w:r w:rsidRPr="006973ED">
        <w:rPr>
          <w:rFonts w:ascii="Calibri Light" w:hAnsi="Calibri Light"/>
          <w:lang w:val="fr-BE"/>
        </w:rPr>
        <w:t>L</w:t>
      </w:r>
      <w:r>
        <w:rPr>
          <w:rFonts w:ascii="Calibri Light" w:hAnsi="Calibri Light"/>
          <w:lang w:val="fr-BE"/>
        </w:rPr>
        <w:t xml:space="preserve">e travailleur </w:t>
      </w:r>
      <w:r w:rsidRPr="006973ED">
        <w:rPr>
          <w:rFonts w:ascii="Calibri Light" w:hAnsi="Calibri Light"/>
          <w:lang w:val="fr-BE"/>
        </w:rPr>
        <w:t xml:space="preserve">reçoit une </w:t>
      </w:r>
      <w:r>
        <w:rPr>
          <w:rFonts w:ascii="Calibri Light" w:hAnsi="Calibri Light"/>
          <w:lang w:val="fr-BE"/>
        </w:rPr>
        <w:t>indemnité</w:t>
      </w:r>
      <w:r w:rsidRPr="006973ED">
        <w:rPr>
          <w:rFonts w:ascii="Calibri Light" w:hAnsi="Calibri Light"/>
          <w:lang w:val="fr-BE"/>
        </w:rPr>
        <w:t xml:space="preserve"> de l'ONEM et une allocation supplémentaire de l'employeur</w:t>
      </w:r>
      <w:r>
        <w:rPr>
          <w:rFonts w:ascii="Calibri Light" w:hAnsi="Calibri Light"/>
          <w:lang w:val="fr-BE"/>
        </w:rPr>
        <w:t xml:space="preserve"> </w:t>
      </w:r>
      <w:r w:rsidRPr="006921AE">
        <w:rPr>
          <w:rFonts w:ascii="Calibri Light" w:hAnsi="Calibri Light"/>
          <w:lang w:val="fr-BE"/>
        </w:rPr>
        <w:t xml:space="preserve">ou du fonds social. </w:t>
      </w:r>
    </w:p>
    <w:p w14:paraId="2C2D9181" w14:textId="77777777" w:rsidR="008205EA" w:rsidRPr="006973ED" w:rsidRDefault="008205EA" w:rsidP="008205EA">
      <w:pPr>
        <w:pStyle w:val="H2numbered"/>
        <w:numPr>
          <w:ilvl w:val="0"/>
          <w:numId w:val="0"/>
        </w:numPr>
        <w:jc w:val="both"/>
        <w:rPr>
          <w:lang w:val="fr-BE"/>
        </w:rPr>
      </w:pPr>
      <w:r>
        <w:rPr>
          <w:lang w:val="fr-BE"/>
        </w:rPr>
        <w:t>Allocation de l’</w:t>
      </w:r>
      <w:r>
        <w:rPr>
          <w:rFonts w:ascii="Sofia Pro Light" w:hAnsi="Sofia Pro Light" w:cs="Sofia Pro Light"/>
          <w:lang w:val="fr-BE"/>
        </w:rPr>
        <w:t>ONEM</w:t>
      </w:r>
      <w:r>
        <w:rPr>
          <w:rFonts w:ascii="Calibri" w:hAnsi="Calibri" w:cs="Calibri"/>
          <w:lang w:val="fr-BE"/>
        </w:rPr>
        <w:t> </w:t>
      </w:r>
      <w:r>
        <w:rPr>
          <w:rFonts w:ascii="Sofia Pro Light" w:hAnsi="Sofia Pro Light" w:cs="Sofia Pro Light"/>
          <w:lang w:val="fr-BE"/>
        </w:rPr>
        <w:t>:</w:t>
      </w:r>
      <w:r w:rsidRPr="006973ED">
        <w:rPr>
          <w:lang w:val="fr-BE"/>
        </w:rPr>
        <w:t xml:space="preserve"> régime du 1/2/2020 au 30/6/2020</w:t>
      </w:r>
    </w:p>
    <w:p w14:paraId="6B33C61F" w14:textId="3E8DB31F" w:rsidR="008205EA" w:rsidRDefault="008205EA" w:rsidP="008205EA">
      <w:pPr>
        <w:pStyle w:val="BodyText1"/>
        <w:jc w:val="both"/>
        <w:rPr>
          <w:rFonts w:ascii="Calibri Light" w:hAnsi="Calibri Light"/>
          <w:lang w:val="fr-BE"/>
        </w:rPr>
      </w:pPr>
      <w:r>
        <w:rPr>
          <w:rFonts w:ascii="Calibri Light" w:hAnsi="Calibri Light"/>
          <w:lang w:val="fr-BE"/>
        </w:rPr>
        <w:t xml:space="preserve">L’allocation de l’ONEM correspond </w:t>
      </w:r>
      <w:r w:rsidRPr="006973ED">
        <w:rPr>
          <w:rFonts w:ascii="Calibri Light" w:hAnsi="Calibri Light"/>
          <w:lang w:val="fr-BE"/>
        </w:rPr>
        <w:t>à 70 % d</w:t>
      </w:r>
      <w:r>
        <w:rPr>
          <w:rFonts w:ascii="Calibri Light" w:hAnsi="Calibri Light"/>
          <w:lang w:val="fr-BE"/>
        </w:rPr>
        <w:t xml:space="preserve">u </w:t>
      </w:r>
      <w:r w:rsidRPr="006973ED">
        <w:rPr>
          <w:rFonts w:ascii="Calibri Light" w:hAnsi="Calibri Light"/>
          <w:lang w:val="fr-BE"/>
        </w:rPr>
        <w:t>salaire</w:t>
      </w:r>
      <w:r>
        <w:rPr>
          <w:rFonts w:ascii="Calibri Light" w:hAnsi="Calibri Light"/>
          <w:lang w:val="fr-BE"/>
        </w:rPr>
        <w:t xml:space="preserve"> moyen plafonné  </w:t>
      </w:r>
      <w:r w:rsidRPr="006973ED">
        <w:rPr>
          <w:rFonts w:ascii="Calibri Light" w:hAnsi="Calibri Light"/>
          <w:lang w:val="fr-BE"/>
        </w:rPr>
        <w:t>+ 5,63 euros par jour</w:t>
      </w:r>
      <w:r>
        <w:rPr>
          <w:rFonts w:ascii="Calibri Light" w:hAnsi="Calibri Light"/>
          <w:lang w:val="fr-BE"/>
        </w:rPr>
        <w:t xml:space="preserve"> (plafond : </w:t>
      </w:r>
      <w:r w:rsidRPr="006973ED">
        <w:rPr>
          <w:rFonts w:ascii="Calibri Light" w:hAnsi="Calibri Light"/>
          <w:lang w:val="fr-BE"/>
        </w:rPr>
        <w:t>2 754,76 euros par mois).</w:t>
      </w:r>
      <w:r>
        <w:rPr>
          <w:rFonts w:ascii="Calibri Light" w:hAnsi="Calibri Light"/>
          <w:lang w:val="fr-BE"/>
        </w:rPr>
        <w:t xml:space="preserve"> </w:t>
      </w:r>
      <w:r w:rsidRPr="00276484">
        <w:rPr>
          <w:rFonts w:ascii="Calibri Light" w:hAnsi="Calibri Light"/>
          <w:lang w:val="fr-BE"/>
        </w:rPr>
        <w:t>Un précompte professionnel de 26,75 % sera retenu sur cette indemnité.</w:t>
      </w:r>
    </w:p>
    <w:p w14:paraId="5D1D8A4C" w14:textId="77777777" w:rsidR="00DF44A4" w:rsidRPr="004E47A0" w:rsidRDefault="00DF44A4" w:rsidP="008205EA">
      <w:pPr>
        <w:pStyle w:val="BodyText1"/>
        <w:jc w:val="both"/>
        <w:rPr>
          <w:rFonts w:ascii="Calibri Light" w:hAnsi="Calibri Light"/>
          <w:lang w:val="fr-BE"/>
        </w:rPr>
      </w:pPr>
    </w:p>
    <w:p w14:paraId="3C447F4F" w14:textId="684040D4" w:rsidR="008205EA" w:rsidRDefault="008205EA" w:rsidP="008205EA">
      <w:pPr>
        <w:pStyle w:val="BodyText1"/>
        <w:jc w:val="both"/>
        <w:rPr>
          <w:rFonts w:ascii="Calibri Light" w:hAnsi="Calibri Light"/>
          <w:lang w:val="fr-BE"/>
        </w:rPr>
      </w:pPr>
      <w:r w:rsidRPr="006973ED">
        <w:rPr>
          <w:rFonts w:ascii="Calibri Light" w:hAnsi="Calibri Light"/>
          <w:lang w:val="fr-BE"/>
        </w:rPr>
        <w:t xml:space="preserve">Il n'y a pas de </w:t>
      </w:r>
      <w:r>
        <w:rPr>
          <w:rFonts w:ascii="Calibri Light" w:hAnsi="Calibri Light"/>
          <w:lang w:val="fr-BE"/>
        </w:rPr>
        <w:t xml:space="preserve">période </w:t>
      </w:r>
      <w:r w:rsidRPr="006973ED">
        <w:rPr>
          <w:rFonts w:ascii="Calibri Light" w:hAnsi="Calibri Light"/>
          <w:lang w:val="fr-BE"/>
        </w:rPr>
        <w:t>d'attente pour ces travailleurs, ils reçoivent l'allocation</w:t>
      </w:r>
      <w:r>
        <w:rPr>
          <w:rFonts w:ascii="Calibri Light" w:hAnsi="Calibri Light"/>
          <w:lang w:val="fr-BE"/>
        </w:rPr>
        <w:t xml:space="preserve"> </w:t>
      </w:r>
      <w:r w:rsidR="00DF44A4">
        <w:rPr>
          <w:rFonts w:ascii="Calibri Light" w:hAnsi="Calibri Light"/>
          <w:lang w:val="fr-BE"/>
        </w:rPr>
        <w:t xml:space="preserve">immédiatement, </w:t>
      </w:r>
      <w:r w:rsidR="00016267">
        <w:rPr>
          <w:rFonts w:ascii="Calibri Light" w:hAnsi="Calibri Light"/>
          <w:lang w:val="fr-BE"/>
        </w:rPr>
        <w:t>peu importe depuis combien de temps ils travaillent</w:t>
      </w:r>
      <w:r w:rsidR="00DF44A4">
        <w:rPr>
          <w:rFonts w:ascii="Calibri Light" w:hAnsi="Calibri Light"/>
          <w:lang w:val="fr-BE"/>
        </w:rPr>
        <w:t xml:space="preserve"> </w:t>
      </w:r>
      <w:r w:rsidRPr="006973ED">
        <w:rPr>
          <w:rFonts w:ascii="Calibri Light" w:hAnsi="Calibri Light"/>
          <w:lang w:val="fr-BE"/>
        </w:rPr>
        <w:t xml:space="preserve">. Le chômage temporaire est assimilé </w:t>
      </w:r>
      <w:r>
        <w:rPr>
          <w:rFonts w:ascii="Calibri Light" w:hAnsi="Calibri Light"/>
          <w:lang w:val="fr-BE"/>
        </w:rPr>
        <w:t xml:space="preserve">pour les </w:t>
      </w:r>
      <w:r w:rsidRPr="006973ED">
        <w:rPr>
          <w:rFonts w:ascii="Calibri Light" w:hAnsi="Calibri Light"/>
          <w:lang w:val="fr-BE"/>
        </w:rPr>
        <w:t>vacances et</w:t>
      </w:r>
      <w:r>
        <w:rPr>
          <w:rFonts w:ascii="Calibri Light" w:hAnsi="Calibri Light"/>
          <w:lang w:val="fr-BE"/>
        </w:rPr>
        <w:t xml:space="preserve"> pour </w:t>
      </w:r>
      <w:r w:rsidRPr="006973ED">
        <w:rPr>
          <w:rFonts w:ascii="Calibri Light" w:hAnsi="Calibri Light"/>
          <w:lang w:val="fr-BE"/>
        </w:rPr>
        <w:t xml:space="preserve">la prime de fin d'année. </w:t>
      </w:r>
    </w:p>
    <w:p w14:paraId="2AD4D0D8" w14:textId="77777777" w:rsidR="008205EA" w:rsidRPr="004E47A0" w:rsidRDefault="008205EA" w:rsidP="008205EA">
      <w:pPr>
        <w:pStyle w:val="H2numbered"/>
        <w:numPr>
          <w:ilvl w:val="0"/>
          <w:numId w:val="0"/>
        </w:numPr>
        <w:jc w:val="both"/>
        <w:rPr>
          <w:lang w:val="fr-BE"/>
        </w:rPr>
      </w:pPr>
      <w:r w:rsidRPr="002D02F3">
        <w:rPr>
          <w:lang w:val="fr-BE"/>
        </w:rPr>
        <w:t xml:space="preserve">Indemnité complémentaire </w:t>
      </w:r>
    </w:p>
    <w:p w14:paraId="415CAB76" w14:textId="77777777" w:rsidR="008205EA" w:rsidRPr="002D02F3" w:rsidRDefault="008205EA" w:rsidP="008205EA">
      <w:pPr>
        <w:pStyle w:val="H3numbered"/>
        <w:numPr>
          <w:ilvl w:val="0"/>
          <w:numId w:val="0"/>
        </w:numPr>
        <w:ind w:left="720" w:hanging="720"/>
        <w:jc w:val="both"/>
        <w:rPr>
          <w:lang w:val="fr-BE"/>
        </w:rPr>
      </w:pPr>
      <w:r w:rsidRPr="002D02F3">
        <w:rPr>
          <w:lang w:val="fr-BE"/>
        </w:rPr>
        <w:t>Employés</w:t>
      </w:r>
    </w:p>
    <w:p w14:paraId="1B2AA22A" w14:textId="485E78B6" w:rsidR="008205EA" w:rsidRPr="006973ED" w:rsidRDefault="00016267" w:rsidP="008205EA">
      <w:pPr>
        <w:pStyle w:val="BodyText1"/>
        <w:jc w:val="both"/>
        <w:rPr>
          <w:rFonts w:ascii="Calibri Light" w:hAnsi="Calibri Light"/>
          <w:lang w:val="fr-BE"/>
        </w:rPr>
      </w:pPr>
      <w:r w:rsidRPr="00016267">
        <w:rPr>
          <w:rFonts w:ascii="Calibri Light" w:hAnsi="Calibri Light"/>
          <w:lang w:val="fr-BE"/>
        </w:rPr>
        <w:t xml:space="preserve">À proprement parler, pour les employés en chômage temporaire pour cause de force majeure, il n'y a pas d'indemnisation </w:t>
      </w:r>
      <w:r>
        <w:rPr>
          <w:rFonts w:ascii="Calibri Light" w:hAnsi="Calibri Light"/>
          <w:lang w:val="fr-BE"/>
        </w:rPr>
        <w:t>complémentaire</w:t>
      </w:r>
      <w:r w:rsidRPr="00016267">
        <w:rPr>
          <w:rFonts w:ascii="Calibri Light" w:hAnsi="Calibri Light"/>
          <w:lang w:val="fr-BE"/>
        </w:rPr>
        <w:t xml:space="preserve"> pour le </w:t>
      </w:r>
      <w:r>
        <w:rPr>
          <w:rFonts w:ascii="Calibri Light" w:hAnsi="Calibri Light"/>
          <w:lang w:val="fr-BE"/>
        </w:rPr>
        <w:t>travailleur</w:t>
      </w:r>
      <w:r w:rsidRPr="00016267">
        <w:rPr>
          <w:rFonts w:ascii="Calibri Light" w:hAnsi="Calibri Light"/>
          <w:lang w:val="fr-BE"/>
        </w:rPr>
        <w:t>. Les employeurs offrent souvent une rémunération égale à celle des ouvriers. Ce point était également à l'ordre du jour d</w:t>
      </w:r>
      <w:r>
        <w:rPr>
          <w:rFonts w:ascii="Calibri Light" w:hAnsi="Calibri Light"/>
          <w:lang w:val="fr-BE"/>
        </w:rPr>
        <w:t>e la</w:t>
      </w:r>
      <w:r w:rsidRPr="00016267">
        <w:rPr>
          <w:rFonts w:ascii="Calibri Light" w:hAnsi="Calibri Light"/>
          <w:lang w:val="fr-BE"/>
        </w:rPr>
        <w:t xml:space="preserve"> </w:t>
      </w:r>
      <w:r>
        <w:rPr>
          <w:rFonts w:ascii="Calibri Light" w:hAnsi="Calibri Light"/>
          <w:lang w:val="fr-BE"/>
        </w:rPr>
        <w:t>CP</w:t>
      </w:r>
      <w:r w:rsidRPr="00016267">
        <w:rPr>
          <w:rFonts w:ascii="Calibri Light" w:hAnsi="Calibri Light"/>
          <w:lang w:val="fr-BE"/>
        </w:rPr>
        <w:t>220. Les discussions se sont terminées sans résultat (voir plus loin)</w:t>
      </w:r>
    </w:p>
    <w:p w14:paraId="4D9BE5FF" w14:textId="77777777" w:rsidR="008205EA" w:rsidRPr="00F471EF" w:rsidRDefault="008205EA" w:rsidP="008205EA">
      <w:pPr>
        <w:pStyle w:val="H3numbered"/>
        <w:numPr>
          <w:ilvl w:val="0"/>
          <w:numId w:val="0"/>
        </w:numPr>
        <w:ind w:left="720" w:hanging="720"/>
        <w:jc w:val="both"/>
        <w:rPr>
          <w:lang w:val="fr-BE"/>
        </w:rPr>
      </w:pPr>
      <w:r w:rsidRPr="00F471EF">
        <w:rPr>
          <w:lang w:val="fr-BE"/>
        </w:rPr>
        <w:t>Ouvriers</w:t>
      </w:r>
    </w:p>
    <w:p w14:paraId="70D33F13" w14:textId="77777777" w:rsidR="008205EA" w:rsidRPr="00171AAA" w:rsidRDefault="008205EA" w:rsidP="008205EA">
      <w:pPr>
        <w:pStyle w:val="BodyText1"/>
        <w:jc w:val="both"/>
        <w:rPr>
          <w:rFonts w:ascii="Calibri Light" w:hAnsi="Calibri Light" w:cs="Calibri"/>
          <w:b/>
          <w:color w:val="612141"/>
          <w:sz w:val="24"/>
          <w:szCs w:val="32"/>
          <w:lang w:val="fr-BE"/>
        </w:rPr>
      </w:pPr>
      <w:r w:rsidRPr="006973ED">
        <w:rPr>
          <w:rFonts w:ascii="Calibri Light" w:hAnsi="Calibri Light"/>
          <w:lang w:val="fr-BE"/>
        </w:rPr>
        <w:t>Dans notre secteur, les ouvriers dont le contrat de travail est temporairement suspendu en raison d'un chômage temporaire,</w:t>
      </w:r>
      <w:r>
        <w:rPr>
          <w:rFonts w:ascii="Calibri Light" w:hAnsi="Calibri Light"/>
          <w:lang w:val="fr-BE"/>
        </w:rPr>
        <w:t xml:space="preserve"> </w:t>
      </w:r>
      <w:r w:rsidRPr="00276484">
        <w:rPr>
          <w:rFonts w:ascii="Calibri Light" w:hAnsi="Calibri Light"/>
          <w:lang w:val="fr-BE"/>
        </w:rPr>
        <w:t>tant pour des raisons économiques ou techniques que pour des raisons de force majeure</w:t>
      </w:r>
      <w:r>
        <w:rPr>
          <w:rFonts w:ascii="Calibri Light" w:hAnsi="Calibri Light"/>
          <w:lang w:val="fr-BE"/>
        </w:rPr>
        <w:t xml:space="preserve">, </w:t>
      </w:r>
      <w:r w:rsidRPr="006973ED">
        <w:rPr>
          <w:rFonts w:ascii="Calibri Light" w:hAnsi="Calibri Light"/>
          <w:lang w:val="fr-BE"/>
        </w:rPr>
        <w:t>ont droit à une</w:t>
      </w:r>
      <w:r>
        <w:rPr>
          <w:rFonts w:ascii="Calibri Light" w:hAnsi="Calibri Light"/>
          <w:lang w:val="fr-BE"/>
        </w:rPr>
        <w:t xml:space="preserve"> indemnité </w:t>
      </w:r>
      <w:r w:rsidRPr="006973ED">
        <w:rPr>
          <w:rFonts w:ascii="Calibri Light" w:hAnsi="Calibri Light"/>
          <w:lang w:val="fr-BE"/>
        </w:rPr>
        <w:t>complémentaire</w:t>
      </w:r>
      <w:r>
        <w:rPr>
          <w:rFonts w:ascii="Calibri Light" w:hAnsi="Calibri Light"/>
          <w:lang w:val="fr-BE"/>
        </w:rPr>
        <w:t xml:space="preserve"> pendant une certaine période.</w:t>
      </w:r>
    </w:p>
    <w:tbl>
      <w:tblPr>
        <w:tblStyle w:val="FeviaTablesalmon"/>
        <w:tblW w:w="11624"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8"/>
        <w:gridCol w:w="4536"/>
      </w:tblGrid>
      <w:tr w:rsidR="008205EA" w:rsidRPr="00171AAA" w14:paraId="5807D83D" w14:textId="77777777" w:rsidTr="00C26EFF">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27BB21" w14:textId="77777777" w:rsidR="008205EA" w:rsidRPr="00171AAA" w:rsidRDefault="008205EA" w:rsidP="00C26EFF">
            <w:pPr>
              <w:jc w:val="both"/>
              <w:rPr>
                <w:rFonts w:ascii="Calibri Light" w:hAnsi="Calibri Light"/>
                <w:b w:val="0"/>
                <w:u w:val="single"/>
                <w:lang w:val="fr-BE"/>
              </w:rPr>
            </w:pP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42CB4F" w14:textId="77777777" w:rsidR="008205EA" w:rsidRPr="00171AAA" w:rsidRDefault="008205EA" w:rsidP="00C26EFF">
            <w:pPr>
              <w:jc w:val="both"/>
              <w:rPr>
                <w:rFonts w:ascii="Calibri Light" w:hAnsi="Calibri Light"/>
                <w:b w:val="0"/>
                <w:lang w:val="fr-BE"/>
              </w:rPr>
            </w:pPr>
            <w:r w:rsidRPr="00171AAA">
              <w:rPr>
                <w:rFonts w:ascii="Calibri Light" w:hAnsi="Calibri Light"/>
                <w:lang w:val="fr-BE"/>
              </w:rPr>
              <w:t>Ouvriers général</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7E8C4F" w14:textId="77777777" w:rsidR="008205EA" w:rsidRPr="00171AAA" w:rsidRDefault="008205EA" w:rsidP="00C26EFF">
            <w:pPr>
              <w:spacing w:after="120"/>
              <w:jc w:val="both"/>
              <w:rPr>
                <w:rFonts w:ascii="Calibri Light" w:hAnsi="Calibri Light"/>
                <w:b w:val="0"/>
                <w:lang w:val="fr-BE"/>
              </w:rPr>
            </w:pPr>
            <w:r w:rsidRPr="00171AAA">
              <w:rPr>
                <w:rFonts w:ascii="Calibri Light" w:hAnsi="Calibri Light"/>
                <w:lang w:val="fr-BE"/>
              </w:rPr>
              <w:t>Ouvriers boulangeries</w:t>
            </w:r>
          </w:p>
          <w:p w14:paraId="20D9A125" w14:textId="77777777" w:rsidR="008205EA" w:rsidRPr="00171AAA" w:rsidRDefault="008205EA" w:rsidP="00C26EFF">
            <w:pPr>
              <w:jc w:val="both"/>
              <w:rPr>
                <w:rFonts w:ascii="Calibri Light" w:hAnsi="Calibri Light"/>
                <w:u w:val="single"/>
                <w:lang w:val="fr-BE"/>
              </w:rPr>
            </w:pPr>
          </w:p>
        </w:tc>
      </w:tr>
      <w:tr w:rsidR="008205EA" w:rsidRPr="00171AAA" w14:paraId="563E4C32" w14:textId="77777777" w:rsidTr="00C26EFF">
        <w:trPr>
          <w:trHeight w:val="604"/>
        </w:trPr>
        <w:tc>
          <w:tcPr>
            <w:tcW w:w="2410" w:type="dxa"/>
          </w:tcPr>
          <w:p w14:paraId="3FFF8728" w14:textId="77777777" w:rsidR="008205EA" w:rsidRPr="00171AAA" w:rsidRDefault="008205EA" w:rsidP="00C26EFF">
            <w:pPr>
              <w:jc w:val="both"/>
              <w:rPr>
                <w:rFonts w:ascii="Calibri Light" w:hAnsi="Calibri Light"/>
                <w:b/>
                <w:lang w:val="fr-BE"/>
              </w:rPr>
            </w:pPr>
            <w:r w:rsidRPr="00171AAA">
              <w:rPr>
                <w:rFonts w:ascii="Calibri Light" w:hAnsi="Calibri Light"/>
                <w:b/>
                <w:lang w:val="fr-BE"/>
              </w:rPr>
              <w:t>Quoi ?</w:t>
            </w:r>
          </w:p>
        </w:tc>
        <w:tc>
          <w:tcPr>
            <w:tcW w:w="4678" w:type="dxa"/>
          </w:tcPr>
          <w:p w14:paraId="48F0F20E" w14:textId="77777777" w:rsidR="008205EA" w:rsidRPr="00171AAA" w:rsidRDefault="008205EA" w:rsidP="00C26EFF">
            <w:pPr>
              <w:spacing w:after="120"/>
              <w:jc w:val="both"/>
              <w:rPr>
                <w:rFonts w:ascii="Calibri Light" w:hAnsi="Calibri Light" w:cs="Calibri Light"/>
                <w:lang w:val="fr-BE"/>
              </w:rPr>
            </w:pPr>
            <w:r w:rsidRPr="00171AAA">
              <w:rPr>
                <w:rFonts w:ascii="Calibri Light" w:hAnsi="Calibri Light" w:cs="Calibri Light"/>
                <w:lang w:val="fr-BE"/>
              </w:rPr>
              <w:t>Chômage temporaire pour des raisons économiques, techniques ou de force majeure</w:t>
            </w:r>
          </w:p>
        </w:tc>
        <w:tc>
          <w:tcPr>
            <w:tcW w:w="4536" w:type="dxa"/>
          </w:tcPr>
          <w:p w14:paraId="5E82EBD6" w14:textId="77777777" w:rsidR="008205EA" w:rsidRPr="00171AAA" w:rsidRDefault="008205EA" w:rsidP="00C26EFF">
            <w:pPr>
              <w:spacing w:after="120"/>
              <w:jc w:val="both"/>
              <w:rPr>
                <w:rFonts w:ascii="Calibri Light" w:hAnsi="Calibri Light" w:cs="Calibri Light"/>
                <w:lang w:val="fr-BE"/>
              </w:rPr>
            </w:pPr>
            <w:r w:rsidRPr="00171AAA">
              <w:rPr>
                <w:rFonts w:ascii="Calibri Light" w:hAnsi="Calibri Light" w:cs="Calibri Light"/>
                <w:lang w:val="fr-BE"/>
              </w:rPr>
              <w:t>Idem</w:t>
            </w:r>
          </w:p>
          <w:p w14:paraId="5F9E4808" w14:textId="77777777" w:rsidR="008205EA" w:rsidRPr="00171AAA" w:rsidRDefault="008205EA" w:rsidP="00C26EFF">
            <w:pPr>
              <w:jc w:val="both"/>
              <w:rPr>
                <w:rFonts w:ascii="Calibri Light" w:hAnsi="Calibri Light" w:cs="Calibri Light"/>
                <w:lang w:val="fr-BE"/>
              </w:rPr>
            </w:pPr>
          </w:p>
        </w:tc>
      </w:tr>
      <w:tr w:rsidR="008205EA" w:rsidRPr="00542344" w14:paraId="3A5B4F3E" w14:textId="77777777" w:rsidTr="00C26EFF">
        <w:trPr>
          <w:cnfStyle w:val="000000010000" w:firstRow="0" w:lastRow="0" w:firstColumn="0" w:lastColumn="0" w:oddVBand="0" w:evenVBand="0" w:oddHBand="0" w:evenHBand="1"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FE0C95" w14:textId="77777777" w:rsidR="008205EA" w:rsidRPr="00171AAA" w:rsidRDefault="008205EA" w:rsidP="00C26EFF">
            <w:pPr>
              <w:jc w:val="both"/>
              <w:rPr>
                <w:rFonts w:ascii="Calibri Light" w:hAnsi="Calibri Light"/>
                <w:b/>
                <w:lang w:val="fr-BE"/>
              </w:rPr>
            </w:pPr>
            <w:r w:rsidRPr="00171AAA">
              <w:rPr>
                <w:rFonts w:ascii="Calibri Light" w:hAnsi="Calibri Light"/>
                <w:b/>
                <w:lang w:val="fr-BE"/>
              </w:rPr>
              <w:lastRenderedPageBreak/>
              <w:t>Indemnité complémentaire</w:t>
            </w: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5719D" w14:textId="77777777" w:rsidR="008205EA" w:rsidRPr="00171AAA" w:rsidRDefault="008205EA" w:rsidP="00C26EFF">
            <w:pPr>
              <w:spacing w:after="120"/>
              <w:jc w:val="both"/>
              <w:rPr>
                <w:rFonts w:ascii="Calibri Light" w:hAnsi="Calibri Light" w:cs="Calibri Light"/>
                <w:lang w:val="fr-BE"/>
              </w:rPr>
            </w:pPr>
            <w:r w:rsidRPr="00171AAA">
              <w:rPr>
                <w:rFonts w:ascii="Calibri Light" w:hAnsi="Calibri Light" w:cs="Calibri Light"/>
                <w:lang w:val="fr-BE"/>
              </w:rPr>
              <w:t xml:space="preserve">8,70 € pendant les 5 premiers jours </w:t>
            </w:r>
            <w:r w:rsidRPr="00171AAA">
              <w:rPr>
                <w:rFonts w:ascii="Calibri Light" w:hAnsi="Calibri Light" w:cs="Calibri Light"/>
                <w:lang w:val="fr-BE"/>
              </w:rPr>
              <w:br/>
              <w:t>11,96 €  du 6ième au 60</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jour </w:t>
            </w:r>
          </w:p>
          <w:p w14:paraId="14548ACD" w14:textId="77777777" w:rsidR="008205EA" w:rsidRPr="00171AAA" w:rsidRDefault="008205EA" w:rsidP="00C26EFF">
            <w:pPr>
              <w:spacing w:after="120"/>
              <w:jc w:val="both"/>
              <w:rPr>
                <w:rFonts w:ascii="Calibri Light" w:hAnsi="Calibri Light" w:cs="Calibri Light"/>
                <w:lang w:val="fr-BE"/>
              </w:rPr>
            </w:pPr>
            <w:r w:rsidRPr="00171AAA">
              <w:rPr>
                <w:rFonts w:ascii="Calibri Light" w:hAnsi="Calibri Light" w:cs="Calibri Light"/>
                <w:lang w:val="fr-BE"/>
              </w:rPr>
              <w:t xml:space="preserve">2€ à partir du 61 jour </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5D8A21" w14:textId="77777777" w:rsidR="008205EA" w:rsidRPr="00171AAA" w:rsidRDefault="008205EA" w:rsidP="00C26EFF">
            <w:pPr>
              <w:spacing w:after="120"/>
              <w:jc w:val="both"/>
              <w:rPr>
                <w:rFonts w:ascii="Calibri Light" w:hAnsi="Calibri Light" w:cs="Calibri Light"/>
                <w:lang w:val="fr-BE"/>
              </w:rPr>
            </w:pPr>
            <w:r w:rsidRPr="00171AAA">
              <w:rPr>
                <w:rFonts w:ascii="Calibri Light" w:hAnsi="Calibri Light" w:cs="Calibri Light"/>
                <w:lang w:val="fr-BE"/>
              </w:rPr>
              <w:t xml:space="preserve">8,70 € pendant les 5 premiers jours </w:t>
            </w:r>
            <w:r w:rsidRPr="00171AAA">
              <w:rPr>
                <w:rFonts w:ascii="Calibri Light" w:hAnsi="Calibri Light" w:cs="Calibri Light"/>
                <w:lang w:val="fr-BE"/>
              </w:rPr>
              <w:br/>
              <w:t>11,96 € du 6</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au 45</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jour </w:t>
            </w:r>
          </w:p>
          <w:p w14:paraId="4188DB8C" w14:textId="77777777" w:rsidR="008205EA" w:rsidRPr="00171AAA" w:rsidRDefault="008205EA" w:rsidP="00C26EFF">
            <w:pPr>
              <w:jc w:val="both"/>
              <w:rPr>
                <w:rFonts w:ascii="Calibri Light" w:hAnsi="Calibri Light" w:cs="Calibri Light"/>
                <w:lang w:val="fr-BE"/>
              </w:rPr>
            </w:pPr>
            <w:r w:rsidRPr="00171AAA">
              <w:rPr>
                <w:rFonts w:ascii="Calibri Light" w:hAnsi="Calibri Light" w:cs="Calibri Light"/>
                <w:lang w:val="fr-BE"/>
              </w:rPr>
              <w:t>2€ à partir du 46</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jour </w:t>
            </w:r>
          </w:p>
        </w:tc>
      </w:tr>
      <w:tr w:rsidR="008205EA" w:rsidRPr="00171AAA" w14:paraId="02CB5C6A" w14:textId="77777777" w:rsidTr="00C26EFF">
        <w:tc>
          <w:tcPr>
            <w:tcW w:w="2410" w:type="dxa"/>
          </w:tcPr>
          <w:p w14:paraId="5BFBDF01" w14:textId="77777777" w:rsidR="008205EA" w:rsidRPr="00171AAA" w:rsidRDefault="008205EA" w:rsidP="00C26EFF">
            <w:pPr>
              <w:jc w:val="both"/>
              <w:rPr>
                <w:rFonts w:ascii="Calibri Light" w:hAnsi="Calibri Light"/>
                <w:lang w:val="fr-BE"/>
              </w:rPr>
            </w:pPr>
            <w:r w:rsidRPr="00171AAA">
              <w:rPr>
                <w:rFonts w:ascii="Calibri Light" w:hAnsi="Calibri Light"/>
                <w:b/>
                <w:lang w:val="fr-BE"/>
              </w:rPr>
              <w:t xml:space="preserve">Durée ? </w:t>
            </w:r>
            <w:r w:rsidRPr="00171AAA">
              <w:rPr>
                <w:rFonts w:ascii="Calibri Light" w:hAnsi="Calibri Light"/>
                <w:lang w:val="fr-BE"/>
              </w:rPr>
              <w:t> </w:t>
            </w:r>
          </w:p>
        </w:tc>
        <w:tc>
          <w:tcPr>
            <w:tcW w:w="4678" w:type="dxa"/>
          </w:tcPr>
          <w:p w14:paraId="68A70F43" w14:textId="77777777" w:rsidR="008205EA" w:rsidRPr="00171AAA" w:rsidRDefault="008205EA" w:rsidP="00C26EFF">
            <w:pPr>
              <w:spacing w:after="120"/>
              <w:jc w:val="both"/>
              <w:rPr>
                <w:rFonts w:ascii="Calibri Light" w:hAnsi="Calibri Light" w:cs="Calibri Light"/>
                <w:lang w:val="fr-BE"/>
              </w:rPr>
            </w:pPr>
            <w:r w:rsidRPr="00171AAA">
              <w:rPr>
                <w:rFonts w:ascii="Calibri Light" w:hAnsi="Calibri Light" w:cs="Calibri Light"/>
                <w:lang w:val="fr-BE"/>
              </w:rPr>
              <w:t xml:space="preserve">Chômage temporaire: 60 jours de travail par an </w:t>
            </w:r>
          </w:p>
          <w:p w14:paraId="6C017EBD" w14:textId="77777777" w:rsidR="008205EA" w:rsidRPr="00171AAA" w:rsidRDefault="008205EA" w:rsidP="00C26EFF">
            <w:pPr>
              <w:spacing w:after="120"/>
              <w:jc w:val="both"/>
              <w:rPr>
                <w:rFonts w:ascii="Calibri Light" w:hAnsi="Calibri Light" w:cs="Calibri Light"/>
                <w:lang w:val="fr-BE"/>
              </w:rPr>
            </w:pPr>
            <w:r w:rsidRPr="00171AAA">
              <w:rPr>
                <w:rFonts w:ascii="Calibri Light" w:hAnsi="Calibri Light" w:cs="Calibri Light"/>
                <w:lang w:val="fr-BE"/>
              </w:rPr>
              <w:t xml:space="preserve">Chômage technique: 53 jours de travail par an  (les 7 premiers jours, le travailleur reçoit un salaire)  </w:t>
            </w:r>
          </w:p>
        </w:tc>
        <w:tc>
          <w:tcPr>
            <w:tcW w:w="4536" w:type="dxa"/>
          </w:tcPr>
          <w:p w14:paraId="10680D1A" w14:textId="77777777" w:rsidR="008205EA" w:rsidRPr="00171AAA" w:rsidRDefault="008205EA" w:rsidP="00C26EFF">
            <w:pPr>
              <w:jc w:val="both"/>
              <w:rPr>
                <w:rFonts w:ascii="Calibri Light" w:hAnsi="Calibri Light" w:cs="Calibri Light"/>
                <w:lang w:val="fr-BE"/>
              </w:rPr>
            </w:pPr>
            <w:r w:rsidRPr="00171AAA">
              <w:rPr>
                <w:rFonts w:ascii="Calibri Light" w:hAnsi="Calibri Light" w:cs="Calibri Light"/>
                <w:lang w:val="fr-BE"/>
              </w:rPr>
              <w:t>45 jours de travail</w:t>
            </w:r>
          </w:p>
        </w:tc>
      </w:tr>
      <w:tr w:rsidR="008205EA" w:rsidRPr="00542344" w14:paraId="2D306454" w14:textId="77777777" w:rsidTr="00C26EFF">
        <w:trPr>
          <w:cnfStyle w:val="000000010000" w:firstRow="0" w:lastRow="0" w:firstColumn="0" w:lastColumn="0" w:oddVBand="0" w:evenVBand="0" w:oddHBand="0" w:evenHBand="1"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A50A4D" w14:textId="77777777" w:rsidR="008205EA" w:rsidRPr="00171AAA" w:rsidRDefault="008205EA" w:rsidP="00C26EFF">
            <w:pPr>
              <w:jc w:val="both"/>
              <w:rPr>
                <w:rFonts w:ascii="Calibri Light" w:hAnsi="Calibri Light"/>
                <w:b/>
                <w:lang w:val="fr-BE"/>
              </w:rPr>
            </w:pPr>
            <w:r w:rsidRPr="00171AAA">
              <w:rPr>
                <w:rFonts w:ascii="Calibri Light" w:hAnsi="Calibri Light"/>
                <w:b/>
                <w:lang w:val="fr-BE"/>
              </w:rPr>
              <w:t xml:space="preserve">Wie </w:t>
            </w:r>
            <w:proofErr w:type="spellStart"/>
            <w:r w:rsidRPr="00171AAA">
              <w:rPr>
                <w:rFonts w:ascii="Calibri Light" w:hAnsi="Calibri Light"/>
                <w:b/>
                <w:lang w:val="fr-BE"/>
              </w:rPr>
              <w:t>betaalt</w:t>
            </w:r>
            <w:proofErr w:type="spellEnd"/>
            <w:r w:rsidRPr="00171AAA">
              <w:rPr>
                <w:rFonts w:ascii="Calibri Light" w:hAnsi="Calibri Light"/>
                <w:b/>
                <w:lang w:val="fr-BE"/>
              </w:rPr>
              <w:t xml:space="preserve"> ? </w:t>
            </w: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8903DE" w14:textId="77777777" w:rsidR="008205EA" w:rsidRPr="00171AAA" w:rsidRDefault="008205EA" w:rsidP="00C26EFF">
            <w:pPr>
              <w:jc w:val="both"/>
              <w:rPr>
                <w:rFonts w:ascii="Calibri Light" w:hAnsi="Calibri Light" w:cs="Calibri Light"/>
                <w:lang w:val="fr-BE"/>
              </w:rPr>
            </w:pPr>
            <w:r w:rsidRPr="00171AAA">
              <w:rPr>
                <w:rFonts w:ascii="Calibri Light" w:hAnsi="Calibri Light" w:cs="Calibri Light"/>
                <w:lang w:val="fr-BE"/>
              </w:rPr>
              <w:t>Employeur</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66289A" w14:textId="77777777" w:rsidR="008205EA" w:rsidRPr="00171AAA" w:rsidRDefault="008205EA" w:rsidP="00C26EFF">
            <w:pPr>
              <w:jc w:val="both"/>
              <w:rPr>
                <w:rFonts w:ascii="Calibri Light" w:hAnsi="Calibri Light" w:cs="Calibri Light"/>
                <w:lang w:val="fr-BE"/>
              </w:rPr>
            </w:pPr>
            <w:r w:rsidRPr="00171AAA">
              <w:rPr>
                <w:rFonts w:ascii="Calibri Light" w:hAnsi="Calibri Light" w:cs="Calibri Light"/>
                <w:lang w:val="fr-BE"/>
              </w:rPr>
              <w:t xml:space="preserve">Fonds social: l’ouvrier concerné introduit la demande. </w:t>
            </w:r>
            <w:hyperlink r:id="rId12" w:history="1">
              <w:r w:rsidRPr="00171AAA">
                <w:rPr>
                  <w:rStyle w:val="Hyperlink"/>
                  <w:rFonts w:ascii="Calibri Light" w:hAnsi="Calibri Light" w:cs="Calibri Light"/>
                  <w:lang w:val="fr-BE"/>
                </w:rPr>
                <w:t>Cliquez ici pour plus d'informations, y compris le formulaire de candidature.</w:t>
              </w:r>
            </w:hyperlink>
          </w:p>
        </w:tc>
      </w:tr>
    </w:tbl>
    <w:p w14:paraId="3485AFD3" w14:textId="77777777" w:rsidR="008205EA" w:rsidRDefault="008205EA" w:rsidP="008205EA">
      <w:pPr>
        <w:pStyle w:val="H2numbered"/>
        <w:numPr>
          <w:ilvl w:val="0"/>
          <w:numId w:val="0"/>
        </w:numPr>
        <w:jc w:val="both"/>
        <w:rPr>
          <w:lang w:val="fr-BE"/>
        </w:rPr>
      </w:pPr>
      <w:r>
        <w:rPr>
          <w:lang w:val="fr-BE"/>
        </w:rPr>
        <w:t>Question posée en CP 220</w:t>
      </w:r>
    </w:p>
    <w:p w14:paraId="07B70C2B" w14:textId="77777777" w:rsidR="008205EA" w:rsidRDefault="008205EA" w:rsidP="008205EA">
      <w:pPr>
        <w:jc w:val="both"/>
        <w:rPr>
          <w:rFonts w:ascii="Calibri Light" w:hAnsi="Calibri Light"/>
          <w:b/>
          <w:u w:val="single"/>
          <w:lang w:val="fr-BE"/>
        </w:rPr>
      </w:pPr>
    </w:p>
    <w:p w14:paraId="145A9149" w14:textId="53F4982A" w:rsidR="008205EA" w:rsidRDefault="008205EA" w:rsidP="008205EA">
      <w:pPr>
        <w:jc w:val="both"/>
        <w:rPr>
          <w:rFonts w:ascii="Calibri Light" w:hAnsi="Calibri Light"/>
          <w:color w:val="2D2926" w:themeColor="text1"/>
          <w:sz w:val="22"/>
          <w:lang w:val="fr-BE"/>
        </w:rPr>
      </w:pPr>
      <w:r>
        <w:rPr>
          <w:rFonts w:ascii="Calibri Light" w:hAnsi="Calibri Light"/>
          <w:color w:val="2D2926" w:themeColor="text1"/>
          <w:sz w:val="22"/>
          <w:lang w:val="fr-BE"/>
        </w:rPr>
        <w:t>À</w:t>
      </w:r>
      <w:r w:rsidRPr="00276484">
        <w:rPr>
          <w:rFonts w:ascii="Calibri Light" w:hAnsi="Calibri Light"/>
          <w:color w:val="2D2926" w:themeColor="text1"/>
          <w:sz w:val="22"/>
          <w:lang w:val="fr-BE"/>
        </w:rPr>
        <w:t xml:space="preserve"> proprement parler, pour les employés en situation de chômage temporaire pour cause de force majeure, il n'y a pas </w:t>
      </w:r>
      <w:r>
        <w:rPr>
          <w:rFonts w:ascii="Calibri Light" w:hAnsi="Calibri Light"/>
          <w:color w:val="2D2926" w:themeColor="text1"/>
          <w:sz w:val="22"/>
          <w:lang w:val="fr-BE"/>
        </w:rPr>
        <w:t>d’indemnité complémentaire.</w:t>
      </w:r>
      <w:r w:rsidRPr="00276484">
        <w:rPr>
          <w:rFonts w:ascii="Calibri Light" w:hAnsi="Calibri Light"/>
          <w:color w:val="2D2926" w:themeColor="text1"/>
          <w:sz w:val="22"/>
          <w:lang w:val="fr-BE"/>
        </w:rPr>
        <w:t xml:space="preserve"> Les employeurs offrent souvent une rémunération égale à celle des ouvriers. Ce point </w:t>
      </w:r>
      <w:r w:rsidR="00016267" w:rsidRPr="00276484">
        <w:rPr>
          <w:rFonts w:ascii="Calibri Light" w:hAnsi="Calibri Light"/>
          <w:color w:val="2D2926" w:themeColor="text1"/>
          <w:sz w:val="22"/>
          <w:lang w:val="fr-BE"/>
        </w:rPr>
        <w:t>é</w:t>
      </w:r>
      <w:r w:rsidR="00016267">
        <w:rPr>
          <w:rFonts w:ascii="Calibri Light" w:hAnsi="Calibri Light"/>
          <w:color w:val="2D2926" w:themeColor="text1"/>
          <w:sz w:val="22"/>
          <w:lang w:val="fr-BE"/>
        </w:rPr>
        <w:t>tait</w:t>
      </w:r>
      <w:r w:rsidRPr="00276484">
        <w:rPr>
          <w:rFonts w:ascii="Calibri Light" w:hAnsi="Calibri Light"/>
          <w:color w:val="2D2926" w:themeColor="text1"/>
          <w:sz w:val="22"/>
          <w:lang w:val="fr-BE"/>
        </w:rPr>
        <w:t xml:space="preserve"> également à l'ordre du jour du </w:t>
      </w:r>
      <w:r>
        <w:rPr>
          <w:rFonts w:ascii="Calibri Light" w:hAnsi="Calibri Light"/>
          <w:color w:val="2D2926" w:themeColor="text1"/>
          <w:sz w:val="22"/>
          <w:lang w:val="fr-BE"/>
        </w:rPr>
        <w:t>CP</w:t>
      </w:r>
      <w:r w:rsidRPr="00276484">
        <w:rPr>
          <w:rFonts w:ascii="Calibri Light" w:hAnsi="Calibri Light"/>
          <w:color w:val="2D2926" w:themeColor="text1"/>
          <w:sz w:val="22"/>
          <w:lang w:val="fr-BE"/>
        </w:rPr>
        <w:t xml:space="preserve">220. </w:t>
      </w:r>
    </w:p>
    <w:p w14:paraId="215FEDCE" w14:textId="7832B739" w:rsidR="00016267" w:rsidRDefault="00016267" w:rsidP="008205EA">
      <w:pPr>
        <w:jc w:val="both"/>
        <w:rPr>
          <w:rFonts w:ascii="Calibri Light" w:hAnsi="Calibri Light"/>
          <w:color w:val="2D2926" w:themeColor="text1"/>
          <w:sz w:val="22"/>
          <w:lang w:val="fr-BE"/>
        </w:rPr>
      </w:pPr>
    </w:p>
    <w:p w14:paraId="4CABF92C" w14:textId="0EA8E14E" w:rsidR="00016267" w:rsidRDefault="00016267" w:rsidP="008205EA">
      <w:pPr>
        <w:jc w:val="both"/>
        <w:rPr>
          <w:rFonts w:ascii="Calibri Light" w:hAnsi="Calibri Light"/>
          <w:color w:val="2D2926" w:themeColor="text1"/>
          <w:sz w:val="22"/>
          <w:lang w:val="fr-BE"/>
        </w:rPr>
      </w:pPr>
      <w:r w:rsidRPr="00016267">
        <w:rPr>
          <w:rFonts w:ascii="Calibri Light" w:hAnsi="Calibri Light"/>
          <w:color w:val="2D2926" w:themeColor="text1"/>
          <w:sz w:val="22"/>
          <w:lang w:val="fr-BE"/>
        </w:rPr>
        <w:t xml:space="preserve">Les syndicats ont demandé </w:t>
      </w:r>
      <w:r>
        <w:rPr>
          <w:rFonts w:ascii="Calibri Light" w:hAnsi="Calibri Light"/>
          <w:color w:val="2D2926" w:themeColor="text1"/>
          <w:sz w:val="22"/>
          <w:lang w:val="fr-BE"/>
        </w:rPr>
        <w:t>en CP</w:t>
      </w:r>
      <w:r w:rsidRPr="00016267">
        <w:rPr>
          <w:rFonts w:ascii="Calibri Light" w:hAnsi="Calibri Light"/>
          <w:color w:val="2D2926" w:themeColor="text1"/>
          <w:sz w:val="22"/>
          <w:lang w:val="fr-BE"/>
        </w:rPr>
        <w:t xml:space="preserve">220 de conclure une convention collective de travail qui garantisse que l'obligation de recevoir la même </w:t>
      </w:r>
      <w:r>
        <w:rPr>
          <w:rFonts w:ascii="Calibri Light" w:hAnsi="Calibri Light"/>
          <w:color w:val="2D2926" w:themeColor="text1"/>
          <w:sz w:val="22"/>
          <w:lang w:val="fr-BE"/>
        </w:rPr>
        <w:t>indemnité</w:t>
      </w:r>
      <w:r w:rsidRPr="00016267">
        <w:rPr>
          <w:rFonts w:ascii="Calibri Light" w:hAnsi="Calibri Light"/>
          <w:color w:val="2D2926" w:themeColor="text1"/>
          <w:sz w:val="22"/>
          <w:lang w:val="fr-BE"/>
        </w:rPr>
        <w:t xml:space="preserve"> complémentaire que pour les ouvriers s'applique également en cas de chômage temporaire</w:t>
      </w:r>
      <w:r>
        <w:rPr>
          <w:rFonts w:ascii="Calibri Light" w:hAnsi="Calibri Light"/>
          <w:color w:val="2D2926" w:themeColor="text1"/>
          <w:sz w:val="22"/>
          <w:lang w:val="fr-BE"/>
        </w:rPr>
        <w:t xml:space="preserve"> pour force majeure</w:t>
      </w:r>
      <w:r w:rsidRPr="00016267">
        <w:rPr>
          <w:rFonts w:ascii="Calibri Light" w:hAnsi="Calibri Light"/>
          <w:color w:val="2D2926" w:themeColor="text1"/>
          <w:sz w:val="22"/>
          <w:lang w:val="fr-BE"/>
        </w:rPr>
        <w:t xml:space="preserve"> (</w:t>
      </w:r>
      <w:proofErr w:type="spellStart"/>
      <w:r w:rsidRPr="00016267">
        <w:rPr>
          <w:rFonts w:ascii="Calibri Light" w:hAnsi="Calibri Light"/>
          <w:color w:val="2D2926" w:themeColor="text1"/>
          <w:sz w:val="22"/>
          <w:lang w:val="fr-BE"/>
        </w:rPr>
        <w:t>cf</w:t>
      </w:r>
      <w:r>
        <w:rPr>
          <w:rFonts w:ascii="Calibri Light" w:hAnsi="Calibri Light"/>
          <w:color w:val="2D2926" w:themeColor="text1"/>
          <w:sz w:val="22"/>
          <w:lang w:val="fr-BE"/>
        </w:rPr>
        <w:t>r</w:t>
      </w:r>
      <w:proofErr w:type="spellEnd"/>
      <w:r w:rsidRPr="00016267">
        <w:rPr>
          <w:rFonts w:ascii="Calibri Light" w:hAnsi="Calibri Light"/>
          <w:color w:val="2D2926" w:themeColor="text1"/>
          <w:sz w:val="22"/>
          <w:lang w:val="fr-BE"/>
        </w:rPr>
        <w:t>. les ouvriers).</w:t>
      </w:r>
    </w:p>
    <w:p w14:paraId="7C43B6E2" w14:textId="77777777" w:rsidR="008205EA" w:rsidRDefault="008205EA" w:rsidP="008205EA">
      <w:pPr>
        <w:jc w:val="both"/>
        <w:rPr>
          <w:rFonts w:ascii="Calibri Light" w:hAnsi="Calibri Light"/>
          <w:color w:val="2D2926" w:themeColor="text1"/>
          <w:sz w:val="22"/>
          <w:lang w:val="fr-BE"/>
        </w:rPr>
      </w:pPr>
    </w:p>
    <w:p w14:paraId="4CCBF4F6" w14:textId="784ACEBC" w:rsidR="008205EA" w:rsidRPr="00016267" w:rsidRDefault="008205EA" w:rsidP="008205EA">
      <w:pPr>
        <w:jc w:val="both"/>
        <w:rPr>
          <w:rFonts w:ascii="Calibri Light" w:hAnsi="Calibri Light"/>
          <w:b/>
          <w:bCs/>
          <w:color w:val="2D2926" w:themeColor="text1"/>
          <w:sz w:val="22"/>
          <w:lang w:val="fr-BE"/>
        </w:rPr>
      </w:pPr>
      <w:r w:rsidRPr="00016267">
        <w:rPr>
          <w:rFonts w:ascii="Calibri Light" w:hAnsi="Calibri Light"/>
          <w:b/>
          <w:bCs/>
          <w:color w:val="2D2926" w:themeColor="text1"/>
          <w:sz w:val="22"/>
          <w:lang w:val="fr-BE"/>
        </w:rPr>
        <w:t xml:space="preserve">Compte tenu de la situation très difficile à laquelle </w:t>
      </w:r>
      <w:r w:rsidR="0068577F">
        <w:rPr>
          <w:rFonts w:ascii="Calibri Light" w:hAnsi="Calibri Light"/>
          <w:b/>
          <w:bCs/>
          <w:color w:val="2D2926" w:themeColor="text1"/>
          <w:sz w:val="22"/>
          <w:lang w:val="fr-BE"/>
        </w:rPr>
        <w:t>de nombreuses</w:t>
      </w:r>
      <w:r w:rsidRPr="00016267">
        <w:rPr>
          <w:rFonts w:ascii="Calibri Light" w:hAnsi="Calibri Light"/>
          <w:b/>
          <w:bCs/>
          <w:color w:val="2D2926" w:themeColor="text1"/>
          <w:sz w:val="22"/>
          <w:lang w:val="fr-BE"/>
        </w:rPr>
        <w:t xml:space="preserve"> entreprises de notre secteur sont actuellement confrontées, en raison de la fermeture des établissement de l’HORECA et/ou de l'augmentation des coûts liés à l'incapacité de travail, aux vêtements de protection ainsi qu'aux exigences supplémentaires des clients en matière d'emballage, il n'est pas possible pour Fevia de conclure des conventions collectives de travail qui entraînent des coûts supplémentaires pour les employeurs.</w:t>
      </w:r>
    </w:p>
    <w:p w14:paraId="47815AC2" w14:textId="77777777" w:rsidR="008205EA" w:rsidRPr="002D02F3" w:rsidRDefault="008205EA" w:rsidP="008205EA">
      <w:pPr>
        <w:jc w:val="both"/>
        <w:rPr>
          <w:rFonts w:ascii="Calibri Light" w:hAnsi="Calibri Light"/>
          <w:color w:val="2D2926" w:themeColor="text1"/>
          <w:sz w:val="22"/>
          <w:lang w:val="fr-BE"/>
        </w:rPr>
      </w:pPr>
    </w:p>
    <w:p w14:paraId="2E9152FD" w14:textId="77777777" w:rsidR="0068577F" w:rsidRDefault="008205EA" w:rsidP="008205EA">
      <w:pPr>
        <w:jc w:val="both"/>
        <w:rPr>
          <w:rFonts w:ascii="Calibri Light" w:hAnsi="Calibri Light"/>
          <w:color w:val="2D2926" w:themeColor="text1"/>
          <w:sz w:val="22"/>
          <w:lang w:val="fr-BE"/>
        </w:rPr>
      </w:pPr>
      <w:r w:rsidRPr="002D02F3">
        <w:rPr>
          <w:rFonts w:ascii="Calibri Light" w:hAnsi="Calibri Light"/>
          <w:color w:val="2D2926" w:themeColor="text1"/>
          <w:sz w:val="22"/>
          <w:lang w:val="fr-BE"/>
        </w:rPr>
        <w:t xml:space="preserve">Nous avons constaté sur le terrain que les entreprises qui le peuvent répercutent également sur les employés les indemnités supplémentaires </w:t>
      </w:r>
      <w:r w:rsidR="0068577F">
        <w:rPr>
          <w:rFonts w:ascii="Calibri Light" w:hAnsi="Calibri Light"/>
          <w:color w:val="2D2926" w:themeColor="text1"/>
          <w:sz w:val="22"/>
          <w:lang w:val="fr-BE"/>
        </w:rPr>
        <w:t xml:space="preserve">octroyées aux </w:t>
      </w:r>
      <w:r w:rsidRPr="002D02F3">
        <w:rPr>
          <w:rFonts w:ascii="Calibri Light" w:hAnsi="Calibri Light"/>
          <w:color w:val="2D2926" w:themeColor="text1"/>
          <w:sz w:val="22"/>
          <w:lang w:val="fr-BE"/>
        </w:rPr>
        <w:t xml:space="preserve">ouvriers. Toutefois, il n'est pas possible d'imposer l'obligation générale à tous par le biais d'une convention collective aux frais des employeurs. </w:t>
      </w:r>
    </w:p>
    <w:p w14:paraId="0DBCAA17" w14:textId="77777777" w:rsidR="0068577F" w:rsidRDefault="0068577F" w:rsidP="008205EA">
      <w:pPr>
        <w:jc w:val="both"/>
        <w:rPr>
          <w:rFonts w:ascii="Calibri Light" w:hAnsi="Calibri Light"/>
          <w:color w:val="2D2926" w:themeColor="text1"/>
          <w:sz w:val="22"/>
          <w:lang w:val="fr-BE"/>
        </w:rPr>
      </w:pPr>
    </w:p>
    <w:p w14:paraId="488392B4" w14:textId="02687238" w:rsidR="008205EA" w:rsidRDefault="0068577F" w:rsidP="008205EA">
      <w:pPr>
        <w:jc w:val="both"/>
        <w:rPr>
          <w:rFonts w:ascii="Calibri Light" w:hAnsi="Calibri Light"/>
          <w:color w:val="2D2926" w:themeColor="text1"/>
          <w:sz w:val="22"/>
          <w:lang w:val="fr-BE"/>
        </w:rPr>
      </w:pPr>
      <w:r>
        <w:rPr>
          <w:rFonts w:ascii="Calibri Light" w:hAnsi="Calibri Light"/>
          <w:color w:val="2D2926" w:themeColor="text1"/>
          <w:sz w:val="22"/>
          <w:lang w:val="fr-BE"/>
        </w:rPr>
        <w:t xml:space="preserve">En </w:t>
      </w:r>
      <w:r w:rsidR="008205EA" w:rsidRPr="002D02F3">
        <w:rPr>
          <w:rFonts w:ascii="Calibri Light" w:hAnsi="Calibri Light"/>
          <w:color w:val="2D2926" w:themeColor="text1"/>
          <w:sz w:val="22"/>
          <w:lang w:val="fr-BE"/>
        </w:rPr>
        <w:t xml:space="preserve">même temps, nous avons indiqué que nous étions prêts à </w:t>
      </w:r>
      <w:r w:rsidR="00F53439">
        <w:rPr>
          <w:rFonts w:ascii="Calibri Light" w:hAnsi="Calibri Light"/>
          <w:color w:val="2D2926" w:themeColor="text1"/>
          <w:sz w:val="22"/>
          <w:lang w:val="fr-BE"/>
        </w:rPr>
        <w:t>octroyer une indemnité complémentaire en cas de chômage temporaire pour force majeure dû à la crise du coronavirus</w:t>
      </w:r>
      <w:r w:rsidR="008205EA" w:rsidRPr="002D02F3">
        <w:rPr>
          <w:rFonts w:ascii="Calibri Light" w:hAnsi="Calibri Light"/>
          <w:color w:val="2D2926" w:themeColor="text1"/>
          <w:sz w:val="22"/>
          <w:lang w:val="fr-BE"/>
        </w:rPr>
        <w:t xml:space="preserve"> </w:t>
      </w:r>
      <w:r w:rsidR="00F53439">
        <w:rPr>
          <w:rFonts w:ascii="Calibri Light" w:hAnsi="Calibri Light"/>
          <w:color w:val="2D2926" w:themeColor="text1"/>
          <w:sz w:val="22"/>
          <w:lang w:val="fr-BE"/>
        </w:rPr>
        <w:t>pour les</w:t>
      </w:r>
      <w:r w:rsidR="008205EA" w:rsidRPr="002D02F3">
        <w:rPr>
          <w:rFonts w:ascii="Calibri Light" w:hAnsi="Calibri Light"/>
          <w:color w:val="2D2926" w:themeColor="text1"/>
          <w:sz w:val="22"/>
          <w:lang w:val="fr-BE"/>
        </w:rPr>
        <w:t xml:space="preserve"> employés </w:t>
      </w:r>
      <w:r>
        <w:rPr>
          <w:rFonts w:ascii="Calibri Light" w:hAnsi="Calibri Light"/>
          <w:color w:val="2D2926" w:themeColor="text1"/>
          <w:sz w:val="22"/>
          <w:lang w:val="fr-BE"/>
        </w:rPr>
        <w:t xml:space="preserve">au moyen des réserves du </w:t>
      </w:r>
      <w:r w:rsidR="008205EA" w:rsidRPr="002D02F3">
        <w:rPr>
          <w:rFonts w:ascii="Calibri Light" w:hAnsi="Calibri Light"/>
          <w:color w:val="2D2926" w:themeColor="text1"/>
          <w:sz w:val="22"/>
          <w:lang w:val="fr-BE"/>
        </w:rPr>
        <w:t xml:space="preserve">fonds social. </w:t>
      </w:r>
    </w:p>
    <w:p w14:paraId="7A9FCF24" w14:textId="77777777" w:rsidR="008205EA" w:rsidRDefault="008205EA" w:rsidP="008205EA">
      <w:pPr>
        <w:jc w:val="both"/>
        <w:rPr>
          <w:rFonts w:ascii="Calibri Light" w:hAnsi="Calibri Light"/>
          <w:color w:val="2D2926" w:themeColor="text1"/>
          <w:sz w:val="22"/>
          <w:lang w:val="fr-BE"/>
        </w:rPr>
      </w:pPr>
    </w:p>
    <w:p w14:paraId="5F97B64D" w14:textId="305B8F49" w:rsidR="00F53439" w:rsidRPr="00F53439" w:rsidRDefault="00F53439" w:rsidP="00F53439">
      <w:pPr>
        <w:jc w:val="both"/>
        <w:rPr>
          <w:rFonts w:ascii="Calibri Light" w:hAnsi="Calibri Light"/>
          <w:color w:val="2D2926" w:themeColor="text1"/>
          <w:sz w:val="22"/>
          <w:lang w:val="fr-BE"/>
        </w:rPr>
      </w:pPr>
      <w:r w:rsidRPr="00F53439">
        <w:rPr>
          <w:rFonts w:ascii="Calibri Light" w:hAnsi="Calibri Light"/>
          <w:color w:val="2D2926" w:themeColor="text1"/>
          <w:sz w:val="22"/>
          <w:lang w:val="fr-BE"/>
        </w:rPr>
        <w:t xml:space="preserve">Après </w:t>
      </w:r>
      <w:r>
        <w:rPr>
          <w:rFonts w:ascii="Calibri Light" w:hAnsi="Calibri Light"/>
          <w:color w:val="2D2926" w:themeColor="text1"/>
          <w:sz w:val="22"/>
          <w:lang w:val="fr-BE"/>
        </w:rPr>
        <w:t>plusieurs</w:t>
      </w:r>
      <w:r w:rsidRPr="00F53439">
        <w:rPr>
          <w:rFonts w:ascii="Calibri Light" w:hAnsi="Calibri Light"/>
          <w:color w:val="2D2926" w:themeColor="text1"/>
          <w:sz w:val="22"/>
          <w:lang w:val="fr-BE"/>
        </w:rPr>
        <w:t xml:space="preserve"> réunions au sein d</w:t>
      </w:r>
      <w:r>
        <w:rPr>
          <w:rFonts w:ascii="Calibri Light" w:hAnsi="Calibri Light"/>
          <w:color w:val="2D2926" w:themeColor="text1"/>
          <w:sz w:val="22"/>
          <w:lang w:val="fr-BE"/>
        </w:rPr>
        <w:t>e la CP</w:t>
      </w:r>
      <w:r w:rsidRPr="00F53439">
        <w:rPr>
          <w:rFonts w:ascii="Calibri Light" w:hAnsi="Calibri Light"/>
          <w:color w:val="2D2926" w:themeColor="text1"/>
          <w:sz w:val="22"/>
          <w:lang w:val="fr-BE"/>
        </w:rPr>
        <w:t>220, nous avons mis sur la table une proposition dans laquelle nous voulions encore faire un effort financier substantiel</w:t>
      </w:r>
      <w:r>
        <w:rPr>
          <w:rFonts w:ascii="Calibri Light" w:hAnsi="Calibri Light"/>
          <w:color w:val="2D2926" w:themeColor="text1"/>
          <w:sz w:val="22"/>
          <w:lang w:val="fr-BE"/>
        </w:rPr>
        <w:t xml:space="preserve"> provenant du</w:t>
      </w:r>
      <w:r w:rsidRPr="00F53439">
        <w:rPr>
          <w:rFonts w:ascii="Calibri Light" w:hAnsi="Calibri Light"/>
          <w:color w:val="2D2926" w:themeColor="text1"/>
          <w:sz w:val="22"/>
          <w:lang w:val="fr-BE"/>
        </w:rPr>
        <w:t xml:space="preserve"> fonds social pour les employés. Nous étions prêts à fournir une </w:t>
      </w:r>
      <w:r>
        <w:rPr>
          <w:rFonts w:ascii="Calibri Light" w:hAnsi="Calibri Light"/>
          <w:color w:val="2D2926" w:themeColor="text1"/>
          <w:sz w:val="22"/>
          <w:lang w:val="fr-BE"/>
        </w:rPr>
        <w:t>indemnité complémentaire</w:t>
      </w:r>
      <w:r w:rsidRPr="00F53439">
        <w:rPr>
          <w:rFonts w:ascii="Calibri Light" w:hAnsi="Calibri Light"/>
          <w:color w:val="2D2926" w:themeColor="text1"/>
          <w:sz w:val="22"/>
          <w:lang w:val="fr-BE"/>
        </w:rPr>
        <w:t xml:space="preserve"> pour tous les </w:t>
      </w:r>
      <w:r>
        <w:rPr>
          <w:rFonts w:ascii="Calibri Light" w:hAnsi="Calibri Light"/>
          <w:color w:val="2D2926" w:themeColor="text1"/>
          <w:sz w:val="22"/>
          <w:lang w:val="fr-BE"/>
        </w:rPr>
        <w:t>travailleurs</w:t>
      </w:r>
      <w:r w:rsidRPr="00F53439">
        <w:rPr>
          <w:rFonts w:ascii="Calibri Light" w:hAnsi="Calibri Light"/>
          <w:color w:val="2D2926" w:themeColor="text1"/>
          <w:sz w:val="22"/>
          <w:lang w:val="fr-BE"/>
        </w:rPr>
        <w:t xml:space="preserve"> pendant cette période avec 1/3 des réserves disponibles du fonds social pour les </w:t>
      </w:r>
      <w:r>
        <w:rPr>
          <w:rFonts w:ascii="Calibri Light" w:hAnsi="Calibri Light"/>
          <w:color w:val="2D2926" w:themeColor="text1"/>
          <w:sz w:val="22"/>
          <w:lang w:val="fr-BE"/>
        </w:rPr>
        <w:t>employés</w:t>
      </w:r>
      <w:r w:rsidRPr="00F53439">
        <w:rPr>
          <w:rFonts w:ascii="Calibri Light" w:hAnsi="Calibri Light"/>
          <w:color w:val="2D2926" w:themeColor="text1"/>
          <w:sz w:val="22"/>
          <w:lang w:val="fr-BE"/>
        </w:rPr>
        <w:t xml:space="preserve">. En tenant compte des simulations, nous avons proposé une </w:t>
      </w:r>
      <w:r>
        <w:rPr>
          <w:rFonts w:ascii="Calibri Light" w:hAnsi="Calibri Light"/>
          <w:color w:val="2D2926" w:themeColor="text1"/>
          <w:sz w:val="22"/>
          <w:lang w:val="fr-BE"/>
        </w:rPr>
        <w:t>indemnité complémentaire</w:t>
      </w:r>
      <w:r w:rsidRPr="00F53439">
        <w:rPr>
          <w:rFonts w:ascii="Calibri Light" w:hAnsi="Calibri Light"/>
          <w:color w:val="2D2926" w:themeColor="text1"/>
          <w:sz w:val="22"/>
          <w:lang w:val="fr-BE"/>
        </w:rPr>
        <w:t xml:space="preserve"> de 5 euros par jour de chômage temporaire. Cette compensation supplémentaire serait donc à charge du fonds social. Les entreprises pourraient ainsi récupérer l'allocation complémentaire versée auprès du fonds social. Cependant, les </w:t>
      </w:r>
      <w:r w:rsidRPr="00F53439">
        <w:rPr>
          <w:rFonts w:ascii="Calibri Light" w:hAnsi="Calibri Light"/>
          <w:color w:val="2D2926" w:themeColor="text1"/>
          <w:sz w:val="22"/>
          <w:lang w:val="fr-BE"/>
        </w:rPr>
        <w:lastRenderedPageBreak/>
        <w:t xml:space="preserve">syndicats ont voulu créer </w:t>
      </w:r>
      <w:r w:rsidR="00542344">
        <w:rPr>
          <w:rFonts w:ascii="Calibri Light" w:hAnsi="Calibri Light"/>
          <w:color w:val="2D2926" w:themeColor="text1"/>
          <w:sz w:val="22"/>
          <w:lang w:val="fr-BE"/>
        </w:rPr>
        <w:t>des</w:t>
      </w:r>
      <w:r w:rsidRPr="00F53439">
        <w:rPr>
          <w:rFonts w:ascii="Calibri Light" w:hAnsi="Calibri Light"/>
          <w:color w:val="2D2926" w:themeColor="text1"/>
          <w:sz w:val="22"/>
          <w:lang w:val="fr-BE"/>
        </w:rPr>
        <w:t xml:space="preserve"> conditions </w:t>
      </w:r>
      <w:r w:rsidR="00542344">
        <w:rPr>
          <w:rFonts w:ascii="Calibri Light" w:hAnsi="Calibri Light"/>
          <w:color w:val="2D2926" w:themeColor="text1"/>
          <w:sz w:val="22"/>
          <w:lang w:val="fr-BE"/>
        </w:rPr>
        <w:t>pour ce</w:t>
      </w:r>
      <w:r>
        <w:rPr>
          <w:rFonts w:ascii="Calibri Light" w:hAnsi="Calibri Light"/>
          <w:color w:val="2D2926" w:themeColor="text1"/>
          <w:sz w:val="22"/>
          <w:lang w:val="fr-BE"/>
        </w:rPr>
        <w:t xml:space="preserve"> recouvrement</w:t>
      </w:r>
      <w:r w:rsidRPr="00F53439">
        <w:rPr>
          <w:rFonts w:ascii="Calibri Light" w:hAnsi="Calibri Light"/>
          <w:color w:val="2D2926" w:themeColor="text1"/>
          <w:sz w:val="22"/>
          <w:lang w:val="fr-BE"/>
        </w:rPr>
        <w:t xml:space="preserve">, par exemple une baisse de 20% du chiffre d'affaires </w:t>
      </w:r>
      <w:r w:rsidR="00542344">
        <w:rPr>
          <w:rFonts w:ascii="Calibri Light" w:hAnsi="Calibri Light"/>
          <w:color w:val="2D2926" w:themeColor="text1"/>
          <w:sz w:val="22"/>
          <w:lang w:val="fr-BE"/>
        </w:rPr>
        <w:t xml:space="preserve">en raison de </w:t>
      </w:r>
      <w:bookmarkStart w:id="0" w:name="_GoBack"/>
      <w:bookmarkEnd w:id="0"/>
      <w:r w:rsidRPr="00F53439">
        <w:rPr>
          <w:rFonts w:ascii="Calibri Light" w:hAnsi="Calibri Light"/>
          <w:color w:val="2D2926" w:themeColor="text1"/>
          <w:sz w:val="22"/>
          <w:lang w:val="fr-BE"/>
        </w:rPr>
        <w:t xml:space="preserve">la crise du coronavirus </w:t>
      </w:r>
      <w:r>
        <w:rPr>
          <w:rFonts w:ascii="Calibri Light" w:hAnsi="Calibri Light"/>
          <w:color w:val="2D2926" w:themeColor="text1"/>
          <w:sz w:val="22"/>
          <w:lang w:val="fr-BE"/>
        </w:rPr>
        <w:t>ainsi que</w:t>
      </w:r>
      <w:r w:rsidRPr="00F53439">
        <w:rPr>
          <w:rFonts w:ascii="Calibri Light" w:hAnsi="Calibri Light"/>
          <w:color w:val="2D2926" w:themeColor="text1"/>
          <w:sz w:val="22"/>
          <w:lang w:val="fr-BE"/>
        </w:rPr>
        <w:t xml:space="preserve"> d'autres conditions. </w:t>
      </w:r>
    </w:p>
    <w:p w14:paraId="5A398B8D" w14:textId="77777777" w:rsidR="00F53439" w:rsidRPr="00F53439" w:rsidRDefault="00F53439" w:rsidP="00F53439">
      <w:pPr>
        <w:jc w:val="both"/>
        <w:rPr>
          <w:rFonts w:ascii="Calibri Light" w:hAnsi="Calibri Light"/>
          <w:color w:val="2D2926" w:themeColor="text1"/>
          <w:sz w:val="22"/>
          <w:lang w:val="fr-BE"/>
        </w:rPr>
      </w:pPr>
      <w:r w:rsidRPr="00F53439">
        <w:rPr>
          <w:rFonts w:ascii="Calibri Light" w:hAnsi="Calibri Light"/>
          <w:color w:val="2D2926" w:themeColor="text1"/>
          <w:sz w:val="22"/>
          <w:lang w:val="fr-BE"/>
        </w:rPr>
        <w:t xml:space="preserve">Pour nous, il était important que chaque entreprise puisse récupérer le même montant auprès du fonds social. </w:t>
      </w:r>
    </w:p>
    <w:p w14:paraId="5DFD0BE7" w14:textId="740DE4D8" w:rsidR="008205EA" w:rsidRDefault="00F53439" w:rsidP="00F53439">
      <w:pPr>
        <w:jc w:val="both"/>
        <w:rPr>
          <w:rFonts w:ascii="Calibri Light" w:hAnsi="Calibri Light"/>
          <w:color w:val="2D2926" w:themeColor="text1"/>
          <w:sz w:val="22"/>
          <w:lang w:val="fr-BE"/>
        </w:rPr>
      </w:pPr>
      <w:r w:rsidRPr="00F53439">
        <w:rPr>
          <w:rFonts w:ascii="Calibri Light" w:hAnsi="Calibri Light"/>
          <w:color w:val="2D2926" w:themeColor="text1"/>
          <w:sz w:val="22"/>
          <w:lang w:val="fr-BE"/>
        </w:rPr>
        <w:t xml:space="preserve">En conséquence, les négociations se sont terminées sans résultat. Cela signifie qu'aucune indemnisation </w:t>
      </w:r>
      <w:r>
        <w:rPr>
          <w:rFonts w:ascii="Calibri Light" w:hAnsi="Calibri Light"/>
          <w:color w:val="2D2926" w:themeColor="text1"/>
          <w:sz w:val="22"/>
          <w:lang w:val="fr-BE"/>
        </w:rPr>
        <w:t>complémentaire</w:t>
      </w:r>
      <w:r w:rsidRPr="00F53439">
        <w:rPr>
          <w:rFonts w:ascii="Calibri Light" w:hAnsi="Calibri Light"/>
          <w:color w:val="2D2926" w:themeColor="text1"/>
          <w:sz w:val="22"/>
          <w:lang w:val="fr-BE"/>
        </w:rPr>
        <w:t xml:space="preserve"> n'est requise pour les employés en</w:t>
      </w:r>
      <w:r>
        <w:rPr>
          <w:rFonts w:ascii="Calibri Light" w:hAnsi="Calibri Light"/>
          <w:color w:val="2D2926" w:themeColor="text1"/>
          <w:sz w:val="22"/>
          <w:lang w:val="fr-BE"/>
        </w:rPr>
        <w:t xml:space="preserve"> chômage temporaire pour</w:t>
      </w:r>
      <w:r w:rsidRPr="00F53439">
        <w:rPr>
          <w:rFonts w:ascii="Calibri Light" w:hAnsi="Calibri Light"/>
          <w:color w:val="2D2926" w:themeColor="text1"/>
          <w:sz w:val="22"/>
          <w:lang w:val="fr-BE"/>
        </w:rPr>
        <w:t xml:space="preserve"> force majeure.</w:t>
      </w:r>
    </w:p>
    <w:p w14:paraId="4FBE7F60" w14:textId="77777777" w:rsidR="008205EA" w:rsidRPr="002D02F3" w:rsidRDefault="008205EA" w:rsidP="008205EA">
      <w:pPr>
        <w:pStyle w:val="H2numbered"/>
        <w:numPr>
          <w:ilvl w:val="0"/>
          <w:numId w:val="0"/>
        </w:numPr>
        <w:ind w:left="576" w:hanging="576"/>
        <w:jc w:val="both"/>
        <w:rPr>
          <w:lang w:val="fr-BE"/>
        </w:rPr>
      </w:pPr>
      <w:r>
        <w:rPr>
          <w:lang w:val="fr-BE"/>
        </w:rPr>
        <w:t xml:space="preserve">En </w:t>
      </w:r>
      <w:r w:rsidRPr="002D02F3">
        <w:rPr>
          <w:lang w:val="fr-BE"/>
        </w:rPr>
        <w:t>Flandre : Sout</w:t>
      </w:r>
      <w:r>
        <w:rPr>
          <w:lang w:val="fr-BE"/>
        </w:rPr>
        <w:t xml:space="preserve">ien dans les factures d’énergie, gaz et eau </w:t>
      </w:r>
    </w:p>
    <w:p w14:paraId="5A295346" w14:textId="77777777" w:rsidR="008205EA" w:rsidRPr="002D02F3" w:rsidRDefault="008205EA" w:rsidP="008205EA">
      <w:pPr>
        <w:pStyle w:val="BodyText1"/>
        <w:jc w:val="both"/>
        <w:rPr>
          <w:lang w:val="fr-BE"/>
        </w:rPr>
      </w:pPr>
    </w:p>
    <w:p w14:paraId="7E6C969E" w14:textId="14BE67B9" w:rsidR="008205EA" w:rsidRPr="002D02F3" w:rsidRDefault="008205EA" w:rsidP="008205EA">
      <w:pPr>
        <w:pStyle w:val="BodyText1"/>
        <w:jc w:val="both"/>
        <w:rPr>
          <w:rFonts w:ascii="Calibri Light" w:hAnsi="Calibri Light"/>
          <w:lang w:val="fr-BE"/>
        </w:rPr>
      </w:pPr>
      <w:r w:rsidRPr="002D02F3">
        <w:rPr>
          <w:rFonts w:ascii="Calibri Light" w:hAnsi="Calibri Light"/>
          <w:lang w:val="fr-BE"/>
        </w:rPr>
        <w:t>Le gouvernement Flamand soutien</w:t>
      </w:r>
      <w:r>
        <w:rPr>
          <w:rFonts w:ascii="Calibri Light" w:hAnsi="Calibri Light"/>
          <w:lang w:val="fr-BE"/>
        </w:rPr>
        <w:t>t</w:t>
      </w:r>
      <w:r w:rsidRPr="002D02F3">
        <w:rPr>
          <w:rFonts w:ascii="Calibri Light" w:hAnsi="Calibri Light"/>
          <w:lang w:val="fr-BE"/>
        </w:rPr>
        <w:t xml:space="preserve"> chaque travailleur </w:t>
      </w:r>
      <w:r>
        <w:rPr>
          <w:rFonts w:ascii="Calibri Light" w:hAnsi="Calibri Light"/>
          <w:lang w:val="fr-BE"/>
        </w:rPr>
        <w:t>en chômage temporaire</w:t>
      </w:r>
      <w:r w:rsidRPr="002D02F3">
        <w:rPr>
          <w:rFonts w:ascii="Calibri Light" w:hAnsi="Calibri Light"/>
          <w:lang w:val="fr-BE"/>
        </w:rPr>
        <w:t xml:space="preserve"> </w:t>
      </w:r>
      <w:r>
        <w:rPr>
          <w:rFonts w:ascii="Calibri Light" w:hAnsi="Calibri Light"/>
          <w:lang w:val="fr-BE"/>
        </w:rPr>
        <w:t>en raison</w:t>
      </w:r>
      <w:r w:rsidRPr="002D02F3">
        <w:rPr>
          <w:rFonts w:ascii="Calibri Light" w:hAnsi="Calibri Light"/>
          <w:lang w:val="fr-BE"/>
        </w:rPr>
        <w:t xml:space="preserve"> de la crise d</w:t>
      </w:r>
      <w:r>
        <w:rPr>
          <w:rFonts w:ascii="Calibri Light" w:hAnsi="Calibri Light"/>
          <w:lang w:val="fr-BE"/>
        </w:rPr>
        <w:t xml:space="preserve">u </w:t>
      </w:r>
      <w:r w:rsidRPr="002D02F3">
        <w:rPr>
          <w:rFonts w:ascii="Calibri Light" w:hAnsi="Calibri Light"/>
          <w:lang w:val="fr-BE"/>
        </w:rPr>
        <w:t xml:space="preserve">coronavirus. </w:t>
      </w:r>
      <w:r>
        <w:rPr>
          <w:rFonts w:ascii="Calibri Light" w:hAnsi="Calibri Light"/>
          <w:lang w:val="fr-BE"/>
        </w:rPr>
        <w:t>C’est pourquoi, ce travailleur</w:t>
      </w:r>
      <w:r w:rsidRPr="002D02F3">
        <w:rPr>
          <w:rFonts w:ascii="Calibri Light" w:hAnsi="Calibri Light"/>
          <w:lang w:val="fr-BE"/>
        </w:rPr>
        <w:t xml:space="preserve"> reçoit une contribution financière d'un mois</w:t>
      </w:r>
      <w:r>
        <w:rPr>
          <w:rFonts w:ascii="Calibri Light" w:hAnsi="Calibri Light"/>
          <w:lang w:val="fr-BE"/>
        </w:rPr>
        <w:t>,</w:t>
      </w:r>
      <w:r w:rsidRPr="002D02F3">
        <w:rPr>
          <w:rFonts w:ascii="Calibri Light" w:hAnsi="Calibri Light"/>
          <w:lang w:val="fr-BE"/>
        </w:rPr>
        <w:t xml:space="preserve"> </w:t>
      </w:r>
      <w:r>
        <w:rPr>
          <w:rFonts w:ascii="Calibri Light" w:hAnsi="Calibri Light"/>
          <w:lang w:val="fr-BE"/>
        </w:rPr>
        <w:t xml:space="preserve">provenant </w:t>
      </w:r>
      <w:r w:rsidRPr="002D02F3">
        <w:rPr>
          <w:rFonts w:ascii="Calibri Light" w:hAnsi="Calibri Light"/>
          <w:lang w:val="fr-BE"/>
        </w:rPr>
        <w:t>gouvernement flamand</w:t>
      </w:r>
      <w:r>
        <w:rPr>
          <w:rFonts w:ascii="Calibri Light" w:hAnsi="Calibri Light"/>
          <w:lang w:val="fr-BE"/>
        </w:rPr>
        <w:t xml:space="preserve">, </w:t>
      </w:r>
      <w:r w:rsidRPr="002D02F3">
        <w:rPr>
          <w:rFonts w:ascii="Calibri Light" w:hAnsi="Calibri Light"/>
          <w:lang w:val="fr-BE"/>
        </w:rPr>
        <w:t xml:space="preserve">pour le paiement </w:t>
      </w:r>
      <w:r>
        <w:rPr>
          <w:rFonts w:ascii="Calibri Light" w:hAnsi="Calibri Light"/>
          <w:lang w:val="fr-BE"/>
        </w:rPr>
        <w:t>des factures</w:t>
      </w:r>
      <w:r w:rsidRPr="002D02F3">
        <w:rPr>
          <w:rFonts w:ascii="Calibri Light" w:hAnsi="Calibri Light"/>
          <w:lang w:val="fr-BE"/>
        </w:rPr>
        <w:t xml:space="preserve"> d'eau et d'énergie. Vous </w:t>
      </w:r>
      <w:r w:rsidR="009D441A">
        <w:rPr>
          <w:rFonts w:ascii="Calibri Light" w:hAnsi="Calibri Light"/>
          <w:lang w:val="fr-BE"/>
        </w:rPr>
        <w:t>trouverez</w:t>
      </w:r>
      <w:r w:rsidRPr="002D02F3">
        <w:rPr>
          <w:rFonts w:ascii="Calibri Light" w:hAnsi="Calibri Light"/>
          <w:lang w:val="fr-BE"/>
        </w:rPr>
        <w:t xml:space="preserve"> plus d’information </w:t>
      </w:r>
      <w:hyperlink r:id="rId13" w:history="1">
        <w:r w:rsidRPr="002D02F3">
          <w:rPr>
            <w:rFonts w:ascii="Calibri Light" w:hAnsi="Calibri Light"/>
            <w:u w:val="single"/>
            <w:lang w:val="fr-BE"/>
          </w:rPr>
          <w:t>ici</w:t>
        </w:r>
      </w:hyperlink>
      <w:r w:rsidRPr="002D02F3">
        <w:rPr>
          <w:rFonts w:ascii="Calibri Light" w:hAnsi="Calibri Light"/>
          <w:lang w:val="fr-BE"/>
        </w:rPr>
        <w:t xml:space="preserve">. </w:t>
      </w:r>
    </w:p>
    <w:p w14:paraId="26DB24B6" w14:textId="39D373C3" w:rsidR="008205EA" w:rsidRDefault="009D441A" w:rsidP="009D441A">
      <w:pPr>
        <w:pStyle w:val="H3numbered"/>
        <w:numPr>
          <w:ilvl w:val="0"/>
          <w:numId w:val="0"/>
        </w:numPr>
        <w:ind w:left="720" w:hanging="720"/>
        <w:jc w:val="both"/>
        <w:rPr>
          <w:rFonts w:ascii="Calibri Light" w:hAnsi="Calibri Light"/>
          <w:color w:val="2D2926" w:themeColor="text1"/>
          <w:sz w:val="22"/>
          <w:lang w:val="fr-BE"/>
        </w:rPr>
      </w:pPr>
      <w:r>
        <w:rPr>
          <w:rFonts w:ascii="Calibri Light" w:hAnsi="Calibri Light"/>
          <w:color w:val="2D2926" w:themeColor="text1"/>
          <w:sz w:val="22"/>
          <w:lang w:val="fr-BE"/>
        </w:rPr>
        <w:t xml:space="preserve"> </w:t>
      </w:r>
      <w:r w:rsidRPr="009D441A">
        <w:rPr>
          <w:lang w:val="fr-BE"/>
        </w:rPr>
        <w:t>Recommandation sectorielle</w:t>
      </w:r>
      <w:r>
        <w:rPr>
          <w:rFonts w:ascii="Calibri Light" w:hAnsi="Calibri Light"/>
          <w:color w:val="2D2926" w:themeColor="text1"/>
          <w:sz w:val="22"/>
          <w:lang w:val="fr-BE"/>
        </w:rPr>
        <w:t xml:space="preserve"> </w:t>
      </w:r>
    </w:p>
    <w:p w14:paraId="401C1097" w14:textId="77777777" w:rsidR="008205EA" w:rsidRPr="002D02F3" w:rsidRDefault="008205EA" w:rsidP="009D441A">
      <w:pPr>
        <w:pStyle w:val="BodyText1"/>
        <w:jc w:val="both"/>
        <w:rPr>
          <w:rFonts w:ascii="Calibri Light" w:hAnsi="Calibri Light"/>
          <w:lang w:val="fr-BE"/>
        </w:rPr>
      </w:pPr>
    </w:p>
    <w:p w14:paraId="7D837F21" w14:textId="3676783D" w:rsidR="002B02B3" w:rsidRPr="009D441A" w:rsidRDefault="009D441A" w:rsidP="009D441A">
      <w:pPr>
        <w:pStyle w:val="BodyText1"/>
        <w:jc w:val="both"/>
        <w:rPr>
          <w:rFonts w:ascii="Calibri Light" w:hAnsi="Calibri Light"/>
          <w:lang w:val="fr-BE"/>
        </w:rPr>
      </w:pPr>
      <w:r w:rsidRPr="009D441A">
        <w:rPr>
          <w:rFonts w:ascii="Calibri Light" w:hAnsi="Calibri Light"/>
          <w:lang w:val="fr-BE"/>
        </w:rPr>
        <w:t xml:space="preserve">Nous vous rappelons qu'une </w:t>
      </w:r>
      <w:hyperlink r:id="rId14" w:history="1">
        <w:r w:rsidRPr="00132E34">
          <w:rPr>
            <w:rStyle w:val="Hyperlink"/>
            <w:rFonts w:ascii="Calibri Light" w:hAnsi="Calibri Light"/>
            <w:lang w:val="fr-BE"/>
          </w:rPr>
          <w:t>recommandation sectorielle spécifique</w:t>
        </w:r>
      </w:hyperlink>
      <w:r w:rsidRPr="009D441A">
        <w:rPr>
          <w:rFonts w:ascii="Calibri Light" w:hAnsi="Calibri Light"/>
          <w:lang w:val="fr-BE"/>
        </w:rPr>
        <w:t xml:space="preserve"> s'applique </w:t>
      </w:r>
      <w:r>
        <w:rPr>
          <w:rFonts w:ascii="Calibri Light" w:hAnsi="Calibri Light"/>
          <w:lang w:val="fr-BE"/>
        </w:rPr>
        <w:t>en CP 118.</w:t>
      </w:r>
    </w:p>
    <w:sectPr w:rsidR="002B02B3" w:rsidRPr="009D441A" w:rsidSect="005A73CC">
      <w:headerReference w:type="default" r:id="rId15"/>
      <w:headerReference w:type="first" r:id="rId16"/>
      <w:pgSz w:w="11906" w:h="16838" w:code="9"/>
      <w:pgMar w:top="2325" w:right="1418" w:bottom="2495" w:left="1418" w:header="14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B5DB6" w14:textId="77777777" w:rsidR="00F452AD" w:rsidRDefault="00F452AD" w:rsidP="00A73022">
      <w:r>
        <w:separator/>
      </w:r>
    </w:p>
  </w:endnote>
  <w:endnote w:type="continuationSeparator" w:id="0">
    <w:p w14:paraId="2A9F2066" w14:textId="77777777" w:rsidR="00F452AD" w:rsidRDefault="00F452AD" w:rsidP="00A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panose1 w:val="020B0503030202060203"/>
    <w:charset w:val="00"/>
    <w:family w:val="swiss"/>
    <w:notTrueType/>
    <w:pitch w:val="variable"/>
    <w:sig w:usb0="00000007" w:usb1="00000000" w:usb2="00000000" w:usb3="00000000" w:csb0="00000093" w:csb1="00000000"/>
  </w:font>
  <w:font w:name="Sofia Pro Light">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e Medium">
    <w:panose1 w:val="020B0603030202060203"/>
    <w:charset w:val="00"/>
    <w:family w:val="swiss"/>
    <w:notTrueType/>
    <w:pitch w:val="variable"/>
    <w:sig w:usb0="00000007" w:usb1="00000000" w:usb2="00000000" w:usb3="00000000" w:csb0="00000093" w:csb1="00000000"/>
  </w:font>
  <w:font w:name="Calibre Light">
    <w:panose1 w:val="020B03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95FA0" w14:textId="77777777" w:rsidR="00F452AD" w:rsidRDefault="00F452AD" w:rsidP="00A73022">
      <w:r>
        <w:separator/>
      </w:r>
    </w:p>
  </w:footnote>
  <w:footnote w:type="continuationSeparator" w:id="0">
    <w:p w14:paraId="7B6DDA70" w14:textId="77777777" w:rsidR="00F452AD" w:rsidRDefault="00F452AD" w:rsidP="00A7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904E" w14:textId="77777777" w:rsidR="00562ECC" w:rsidRDefault="0089769E" w:rsidP="0089769E">
    <w:pPr>
      <w:pStyle w:val="Header"/>
      <w:tabs>
        <w:tab w:val="clear" w:pos="9072"/>
        <w:tab w:val="left" w:pos="1938"/>
        <w:tab w:val="right" w:pos="9070"/>
      </w:tabs>
      <w:jc w:val="left"/>
    </w:pPr>
    <w:r>
      <w:tab/>
    </w:r>
    <w:r>
      <w:tab/>
    </w:r>
    <w:r>
      <w:tab/>
    </w:r>
    <w:r w:rsidR="00562ECC">
      <w:rPr>
        <w:noProof/>
        <w:lang w:eastAsia="nl-BE"/>
      </w:rPr>
      <w:drawing>
        <wp:anchor distT="0" distB="0" distL="114300" distR="114300" simplePos="0" relativeHeight="251654656" behindDoc="0" locked="1" layoutInCell="1" allowOverlap="1" wp14:anchorId="7892CD33" wp14:editId="32D70528">
          <wp:simplePos x="0" y="0"/>
          <wp:positionH relativeFrom="page">
            <wp:posOffset>900430</wp:posOffset>
          </wp:positionH>
          <wp:positionV relativeFrom="page">
            <wp:posOffset>900430</wp:posOffset>
          </wp:positionV>
          <wp:extent cx="1015200" cy="33840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015200" cy="338400"/>
                  </a:xfrm>
                  <a:prstGeom prst="rect">
                    <a:avLst/>
                  </a:prstGeom>
                </pic:spPr>
              </pic:pic>
            </a:graphicData>
          </a:graphic>
          <wp14:sizeRelH relativeFrom="margin">
            <wp14:pctWidth>0</wp14:pctWidth>
          </wp14:sizeRelH>
          <wp14:sizeRelV relativeFrom="margin">
            <wp14:pctHeight>0</wp14:pctHeight>
          </wp14:sizeRelV>
        </wp:anchor>
      </w:drawing>
    </w:r>
    <w:r w:rsidR="009E6D81" w:rsidRPr="009E6D81">
      <w:rPr>
        <w:bCs/>
      </w:rPr>
      <w:fldChar w:fldCharType="begin"/>
    </w:r>
    <w:r w:rsidR="009E6D81" w:rsidRPr="009E6D81">
      <w:rPr>
        <w:bCs/>
      </w:rPr>
      <w:instrText xml:space="preserve"> PAGE  \* Arabic  \* MERGEFORMAT </w:instrText>
    </w:r>
    <w:r w:rsidR="009E6D81" w:rsidRPr="009E6D81">
      <w:rPr>
        <w:bCs/>
      </w:rPr>
      <w:fldChar w:fldCharType="separate"/>
    </w:r>
    <w:r w:rsidR="00EF1344">
      <w:rPr>
        <w:bCs/>
        <w:noProof/>
      </w:rPr>
      <w:t>2</w:t>
    </w:r>
    <w:r w:rsidR="009E6D81" w:rsidRPr="009E6D81">
      <w:rPr>
        <w:bCs/>
      </w:rPr>
      <w:fldChar w:fldCharType="end"/>
    </w:r>
    <w:r w:rsidR="009E6D81" w:rsidRPr="009E6D81">
      <w:t>|</w:t>
    </w:r>
    <w:r w:rsidR="009E6D81" w:rsidRPr="009E6D81">
      <w:rPr>
        <w:bCs/>
      </w:rPr>
      <w:fldChar w:fldCharType="begin"/>
    </w:r>
    <w:r w:rsidR="009E6D81" w:rsidRPr="009E6D81">
      <w:rPr>
        <w:bCs/>
      </w:rPr>
      <w:instrText xml:space="preserve"> NUMPAGES  \* Arabic  \* MERGEFORMAT </w:instrText>
    </w:r>
    <w:r w:rsidR="009E6D81" w:rsidRPr="009E6D81">
      <w:rPr>
        <w:bCs/>
      </w:rPr>
      <w:fldChar w:fldCharType="separate"/>
    </w:r>
    <w:r w:rsidR="00EF1344">
      <w:rPr>
        <w:bCs/>
        <w:noProof/>
      </w:rPr>
      <w:t>2</w:t>
    </w:r>
    <w:r w:rsidR="009E6D81" w:rsidRPr="009E6D81">
      <w:rPr>
        <w:bCs/>
      </w:rPr>
      <w:fldChar w:fldCharType="end"/>
    </w:r>
    <w:r w:rsidR="009E6D8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9179" w14:textId="77777777" w:rsidR="00751B2A" w:rsidRPr="00506AC9" w:rsidRDefault="0089769E" w:rsidP="0089769E">
    <w:pPr>
      <w:pStyle w:val="Header"/>
    </w:pPr>
    <w:r w:rsidRPr="002B01B6">
      <w:rPr>
        <w:noProof/>
        <w:lang w:eastAsia="nl-BE"/>
      </w:rPr>
      <w:drawing>
        <wp:anchor distT="0" distB="0" distL="114300" distR="114300" simplePos="0" relativeHeight="251660800" behindDoc="0" locked="1" layoutInCell="1" allowOverlap="1" wp14:anchorId="7DED8B19" wp14:editId="1CFE276F">
          <wp:simplePos x="0" y="0"/>
          <wp:positionH relativeFrom="margin">
            <wp:align>left</wp:align>
          </wp:positionH>
          <wp:positionV relativeFrom="page">
            <wp:posOffset>900430</wp:posOffset>
          </wp:positionV>
          <wp:extent cx="13536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353600" cy="450000"/>
                  </a:xfrm>
                  <a:prstGeom prst="rect">
                    <a:avLst/>
                  </a:prstGeom>
                </pic:spPr>
              </pic:pic>
            </a:graphicData>
          </a:graphic>
          <wp14:sizeRelH relativeFrom="margin">
            <wp14:pctWidth>0</wp14:pctWidth>
          </wp14:sizeRelH>
          <wp14:sizeRelV relativeFrom="margin">
            <wp14:pctHeight>0</wp14:pctHeight>
          </wp14:sizeRelV>
        </wp:anchor>
      </w:drawing>
    </w:r>
  </w:p>
  <w:p w14:paraId="3B7779F7" w14:textId="77777777" w:rsidR="00751B2A" w:rsidRPr="00506AC9" w:rsidRDefault="00751B2A" w:rsidP="00CE6CAF">
    <w:pPr>
      <w:pStyle w:val="Address"/>
    </w:pPr>
  </w:p>
  <w:p w14:paraId="718EDC9B" w14:textId="77777777" w:rsidR="000A12C4" w:rsidRPr="00016199" w:rsidRDefault="000A12C4" w:rsidP="00CE6CAF">
    <w:pPr>
      <w:pStyle w:val="Address"/>
    </w:pPr>
  </w:p>
  <w:p w14:paraId="10B22B62" w14:textId="77777777" w:rsidR="00506AC9" w:rsidRDefault="00506AC9" w:rsidP="00CE6CAF">
    <w:pPr>
      <w:pStyle w:val="Address"/>
    </w:pPr>
  </w:p>
  <w:p w14:paraId="1E3718DC" w14:textId="77777777" w:rsidR="0089769E" w:rsidRDefault="0089769E" w:rsidP="00CE6CAF">
    <w:pPr>
      <w:pStyle w:val="Address"/>
    </w:pPr>
  </w:p>
  <w:p w14:paraId="42C1639F" w14:textId="77777777" w:rsidR="00C679CE" w:rsidRDefault="00C679CE" w:rsidP="00CE6CAF">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CA1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8E5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2CD6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722FC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FC46B12E"/>
    <w:lvl w:ilvl="0">
      <w:start w:val="1"/>
      <w:numFmt w:val="decimal"/>
      <w:pStyle w:val="ListNumber"/>
      <w:lvlText w:val="%1."/>
      <w:lvlJc w:val="left"/>
      <w:pPr>
        <w:tabs>
          <w:tab w:val="num" w:pos="360"/>
        </w:tabs>
        <w:ind w:left="360" w:hanging="360"/>
      </w:pPr>
    </w:lvl>
  </w:abstractNum>
  <w:abstractNum w:abstractNumId="5" w15:restartNumberingAfterBreak="0">
    <w:nsid w:val="09E370A7"/>
    <w:multiLevelType w:val="multilevel"/>
    <w:tmpl w:val="6C6ABF40"/>
    <w:lvl w:ilvl="0">
      <w:start w:val="1"/>
      <w:numFmt w:val="decimal"/>
      <w:pStyle w:val="Numberedlist1"/>
      <w:lvlText w:val="%1."/>
      <w:lvlJc w:val="left"/>
      <w:pPr>
        <w:ind w:left="720" w:hanging="360"/>
      </w:pPr>
    </w:lvl>
    <w:lvl w:ilvl="1">
      <w:start w:val="1"/>
      <w:numFmt w:val="decimal"/>
      <w:pStyle w:val="Numberedlist2"/>
      <w:lvlText w:val="%1.%2."/>
      <w:lvlJc w:val="left"/>
      <w:pPr>
        <w:ind w:left="1152" w:hanging="432"/>
      </w:pPr>
    </w:lvl>
    <w:lvl w:ilvl="2">
      <w:start w:val="1"/>
      <w:numFmt w:val="decimal"/>
      <w:pStyle w:val="Numberedlist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D877D31"/>
    <w:multiLevelType w:val="hybridMultilevel"/>
    <w:tmpl w:val="B2E0D44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4793906"/>
    <w:multiLevelType w:val="hybridMultilevel"/>
    <w:tmpl w:val="34B8DE5A"/>
    <w:lvl w:ilvl="0" w:tplc="B49E9284">
      <w:start w:val="1"/>
      <w:numFmt w:val="bullet"/>
      <w:pStyle w:val="ListBullet"/>
      <w:lvlText w:val=""/>
      <w:lvlJc w:val="left"/>
      <w:pPr>
        <w:tabs>
          <w:tab w:val="num" w:pos="454"/>
        </w:tabs>
        <w:ind w:left="340" w:hanging="340"/>
      </w:pPr>
      <w:rPr>
        <w:rFonts w:ascii="Symbol" w:hAnsi="Symbol" w:hint="default"/>
        <w:color w:val="612141" w:themeColor="text2"/>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60495"/>
    <w:multiLevelType w:val="hybridMultilevel"/>
    <w:tmpl w:val="15605F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75D7991"/>
    <w:multiLevelType w:val="hybridMultilevel"/>
    <w:tmpl w:val="2FFE7A54"/>
    <w:lvl w:ilvl="0" w:tplc="08130001">
      <w:start w:val="1"/>
      <w:numFmt w:val="bullet"/>
      <w:lvlText w:val=""/>
      <w:lvlJc w:val="left"/>
      <w:pPr>
        <w:ind w:left="720" w:hanging="360"/>
      </w:pPr>
      <w:rPr>
        <w:rFonts w:ascii="Symbol" w:hAnsi="Symbol" w:hint="default"/>
      </w:rPr>
    </w:lvl>
    <w:lvl w:ilvl="1" w:tplc="54E0900E">
      <w:numFmt w:val="bullet"/>
      <w:lvlText w:val="-"/>
      <w:lvlJc w:val="left"/>
      <w:pPr>
        <w:ind w:left="1440" w:hanging="360"/>
      </w:pPr>
      <w:rPr>
        <w:rFonts w:ascii="Calibre Regular" w:eastAsiaTheme="minorHAnsi" w:hAnsi="Calibre Regular"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787B23"/>
    <w:multiLevelType w:val="multilevel"/>
    <w:tmpl w:val="55E80006"/>
    <w:lvl w:ilvl="0">
      <w:start w:val="1"/>
      <w:numFmt w:val="decimal"/>
      <w:pStyle w:val="H1numbered"/>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2numbered"/>
      <w:lvlText w:val="%1.%2"/>
      <w:lvlJc w:val="left"/>
      <w:pPr>
        <w:ind w:left="576" w:hanging="576"/>
      </w:pPr>
      <w:rPr>
        <w:rFonts w:hint="default"/>
      </w:rPr>
    </w:lvl>
    <w:lvl w:ilvl="2">
      <w:start w:val="1"/>
      <w:numFmt w:val="decimal"/>
      <w:pStyle w:val="H3numbered"/>
      <w:lvlText w:val="%1.%2.%3"/>
      <w:lvlJc w:val="left"/>
      <w:pPr>
        <w:ind w:left="720" w:hanging="720"/>
      </w:pPr>
      <w:rPr>
        <w:rFonts w:hint="default"/>
      </w:rPr>
    </w:lvl>
    <w:lvl w:ilvl="3">
      <w:start w:val="1"/>
      <w:numFmt w:val="decimal"/>
      <w:pStyle w:val="H4numbered"/>
      <w:lvlText w:val="%1.%2.%3.%4"/>
      <w:lvlJc w:val="left"/>
      <w:pPr>
        <w:ind w:left="864" w:hanging="864"/>
      </w:pPr>
      <w:rPr>
        <w:rFonts w:hint="default"/>
      </w:rPr>
    </w:lvl>
    <w:lvl w:ilvl="4">
      <w:start w:val="1"/>
      <w:numFmt w:val="decimal"/>
      <w:pStyle w:val="Kop5nummering"/>
      <w:lvlText w:val="%1.%2.%3.%4.%5"/>
      <w:lvlJc w:val="left"/>
      <w:pPr>
        <w:ind w:left="1008" w:hanging="1008"/>
      </w:pPr>
      <w:rPr>
        <w:rFonts w:hint="default"/>
      </w:rPr>
    </w:lvl>
    <w:lvl w:ilvl="5">
      <w:start w:val="1"/>
      <w:numFmt w:val="decimal"/>
      <w:pStyle w:val="Kop6nummering"/>
      <w:lvlText w:val="%1.%2.%3.%4.%5.%6"/>
      <w:lvlJc w:val="left"/>
      <w:pPr>
        <w:ind w:left="1152" w:hanging="1152"/>
      </w:pPr>
      <w:rPr>
        <w:rFonts w:hint="default"/>
      </w:rPr>
    </w:lvl>
    <w:lvl w:ilvl="6">
      <w:start w:val="1"/>
      <w:numFmt w:val="decimal"/>
      <w:pStyle w:val="Kop7nummering"/>
      <w:lvlText w:val="%1.%2.%3.%4.%5.%6.%7"/>
      <w:lvlJc w:val="left"/>
      <w:pPr>
        <w:ind w:left="1296" w:hanging="1296"/>
      </w:pPr>
      <w:rPr>
        <w:rFonts w:hint="default"/>
      </w:rPr>
    </w:lvl>
    <w:lvl w:ilvl="7">
      <w:start w:val="1"/>
      <w:numFmt w:val="decimal"/>
      <w:pStyle w:val="Kop8nummering"/>
      <w:lvlText w:val="%1.%2.%3.%4.%5.%6.%7.%8"/>
      <w:lvlJc w:val="left"/>
      <w:pPr>
        <w:ind w:left="1440" w:hanging="1440"/>
      </w:pPr>
      <w:rPr>
        <w:rFonts w:hint="default"/>
      </w:rPr>
    </w:lvl>
    <w:lvl w:ilvl="8">
      <w:start w:val="1"/>
      <w:numFmt w:val="decimal"/>
      <w:pStyle w:val="Kop9nummering"/>
      <w:lvlText w:val="%1.%2.%3.%4.%5.%6.%7.%8.%9"/>
      <w:lvlJc w:val="left"/>
      <w:pPr>
        <w:ind w:left="1584" w:hanging="1584"/>
      </w:pPr>
      <w:rPr>
        <w:rFonts w:hint="default"/>
      </w:rPr>
    </w:lvl>
  </w:abstractNum>
  <w:abstractNum w:abstractNumId="11" w15:restartNumberingAfterBreak="0">
    <w:nsid w:val="523D2F0B"/>
    <w:multiLevelType w:val="hybridMultilevel"/>
    <w:tmpl w:val="DAB6F7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E6B5573"/>
    <w:multiLevelType w:val="multilevel"/>
    <w:tmpl w:val="86A04AEA"/>
    <w:styleLink w:val="Stijl1"/>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0825B8"/>
    <w:multiLevelType w:val="multilevel"/>
    <w:tmpl w:val="0C28C84C"/>
    <w:lvl w:ilvl="0">
      <w:start w:val="1"/>
      <w:numFmt w:val="decimal"/>
      <w:pStyle w:val="ListContinue"/>
      <w:lvlText w:val="%1."/>
      <w:lvlJc w:val="left"/>
      <w:pPr>
        <w:ind w:left="360" w:hanging="360"/>
      </w:pPr>
    </w:lvl>
    <w:lvl w:ilvl="1">
      <w:start w:val="1"/>
      <w:numFmt w:val="decimal"/>
      <w:pStyle w:val="ListContinue2"/>
      <w:lvlText w:val="%1.%2."/>
      <w:lvlJc w:val="left"/>
      <w:pPr>
        <w:ind w:left="792" w:hanging="432"/>
      </w:pPr>
    </w:lvl>
    <w:lvl w:ilvl="2">
      <w:start w:val="1"/>
      <w:numFmt w:val="decimal"/>
      <w:pStyle w:val="ListContinue3"/>
      <w:lvlText w:val="%1.%2.%3."/>
      <w:lvlJc w:val="left"/>
      <w:pPr>
        <w:ind w:left="1224" w:hanging="504"/>
      </w:pPr>
    </w:lvl>
    <w:lvl w:ilvl="3">
      <w:start w:val="1"/>
      <w:numFmt w:val="decimal"/>
      <w:pStyle w:val="ListContinue4"/>
      <w:lvlText w:val="%1.%2.%3.%4."/>
      <w:lvlJc w:val="left"/>
      <w:pPr>
        <w:ind w:left="1728" w:hanging="648"/>
      </w:pPr>
    </w:lvl>
    <w:lvl w:ilvl="4">
      <w:start w:val="1"/>
      <w:numFmt w:val="decimal"/>
      <w:pStyle w:val="ListContinu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3"/>
  </w:num>
  <w:num w:numId="8">
    <w:abstractNumId w:val="10"/>
  </w:num>
  <w:num w:numId="9">
    <w:abstractNumId w:val="7"/>
  </w:num>
  <w:num w:numId="10">
    <w:abstractNumId w:val="5"/>
  </w:num>
  <w:num w:numId="11">
    <w:abstractNumId w:val="11"/>
  </w:num>
  <w:num w:numId="12">
    <w:abstractNumId w:val="9"/>
  </w:num>
  <w:num w:numId="13">
    <w:abstractNumId w:val="8"/>
  </w:num>
  <w:num w:numId="14">
    <w:abstractNumId w:val="10"/>
  </w:num>
  <w:num w:numId="15">
    <w:abstractNumId w:val="10"/>
  </w:num>
  <w:num w:numId="16">
    <w:abstractNumId w:val="6"/>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ED"/>
    <w:rsid w:val="00003E5F"/>
    <w:rsid w:val="00015AAB"/>
    <w:rsid w:val="00016199"/>
    <w:rsid w:val="00016267"/>
    <w:rsid w:val="000179F1"/>
    <w:rsid w:val="00032EF1"/>
    <w:rsid w:val="000724D1"/>
    <w:rsid w:val="0007587D"/>
    <w:rsid w:val="00083879"/>
    <w:rsid w:val="00090B9F"/>
    <w:rsid w:val="000A12C4"/>
    <w:rsid w:val="000A3935"/>
    <w:rsid w:val="000A7054"/>
    <w:rsid w:val="000C347F"/>
    <w:rsid w:val="000D5E59"/>
    <w:rsid w:val="000E5D34"/>
    <w:rsid w:val="000E5F00"/>
    <w:rsid w:val="00105048"/>
    <w:rsid w:val="001062AE"/>
    <w:rsid w:val="00117385"/>
    <w:rsid w:val="00122752"/>
    <w:rsid w:val="00126887"/>
    <w:rsid w:val="0012736E"/>
    <w:rsid w:val="00131851"/>
    <w:rsid w:val="00132E34"/>
    <w:rsid w:val="00136298"/>
    <w:rsid w:val="00153406"/>
    <w:rsid w:val="001657AC"/>
    <w:rsid w:val="00171AAA"/>
    <w:rsid w:val="001755B7"/>
    <w:rsid w:val="001813E9"/>
    <w:rsid w:val="0018250F"/>
    <w:rsid w:val="00184D7A"/>
    <w:rsid w:val="001A3A98"/>
    <w:rsid w:val="001B243E"/>
    <w:rsid w:val="001B5732"/>
    <w:rsid w:val="001B6D8F"/>
    <w:rsid w:val="001C06E6"/>
    <w:rsid w:val="001D723E"/>
    <w:rsid w:val="001E50DE"/>
    <w:rsid w:val="001E5525"/>
    <w:rsid w:val="001F2064"/>
    <w:rsid w:val="001F2876"/>
    <w:rsid w:val="001F436E"/>
    <w:rsid w:val="00213AE0"/>
    <w:rsid w:val="00215B1C"/>
    <w:rsid w:val="002233A7"/>
    <w:rsid w:val="00223A31"/>
    <w:rsid w:val="00233699"/>
    <w:rsid w:val="00244AB5"/>
    <w:rsid w:val="00261C04"/>
    <w:rsid w:val="00271F3B"/>
    <w:rsid w:val="00273A67"/>
    <w:rsid w:val="00274397"/>
    <w:rsid w:val="00276484"/>
    <w:rsid w:val="00297DDC"/>
    <w:rsid w:val="002A3D9F"/>
    <w:rsid w:val="002B01B6"/>
    <w:rsid w:val="002B02B3"/>
    <w:rsid w:val="002D02F3"/>
    <w:rsid w:val="002D540A"/>
    <w:rsid w:val="002D750D"/>
    <w:rsid w:val="002F121C"/>
    <w:rsid w:val="0030479A"/>
    <w:rsid w:val="00340D46"/>
    <w:rsid w:val="00344A4E"/>
    <w:rsid w:val="0037655A"/>
    <w:rsid w:val="0037756A"/>
    <w:rsid w:val="00392331"/>
    <w:rsid w:val="003F3E54"/>
    <w:rsid w:val="00401315"/>
    <w:rsid w:val="0040607D"/>
    <w:rsid w:val="004068A8"/>
    <w:rsid w:val="00414CA2"/>
    <w:rsid w:val="00420C51"/>
    <w:rsid w:val="00421719"/>
    <w:rsid w:val="00444791"/>
    <w:rsid w:val="0045361A"/>
    <w:rsid w:val="00460BBE"/>
    <w:rsid w:val="00462EE5"/>
    <w:rsid w:val="00470EE1"/>
    <w:rsid w:val="00480091"/>
    <w:rsid w:val="00482A20"/>
    <w:rsid w:val="004843E9"/>
    <w:rsid w:val="0048581A"/>
    <w:rsid w:val="004A4A5C"/>
    <w:rsid w:val="004A7DA9"/>
    <w:rsid w:val="004B37C3"/>
    <w:rsid w:val="004B60E0"/>
    <w:rsid w:val="004D6928"/>
    <w:rsid w:val="004D775E"/>
    <w:rsid w:val="004E39C9"/>
    <w:rsid w:val="004E47A0"/>
    <w:rsid w:val="004E47EE"/>
    <w:rsid w:val="004E519B"/>
    <w:rsid w:val="004F0B84"/>
    <w:rsid w:val="004F5A98"/>
    <w:rsid w:val="00506AC9"/>
    <w:rsid w:val="00511BF1"/>
    <w:rsid w:val="00521904"/>
    <w:rsid w:val="00525561"/>
    <w:rsid w:val="00530AAE"/>
    <w:rsid w:val="00542344"/>
    <w:rsid w:val="00562DAE"/>
    <w:rsid w:val="00562ECC"/>
    <w:rsid w:val="00564B84"/>
    <w:rsid w:val="00564BF9"/>
    <w:rsid w:val="00573107"/>
    <w:rsid w:val="00574FD9"/>
    <w:rsid w:val="00576364"/>
    <w:rsid w:val="0058774E"/>
    <w:rsid w:val="005A4D49"/>
    <w:rsid w:val="005A73CC"/>
    <w:rsid w:val="005B2288"/>
    <w:rsid w:val="005C3273"/>
    <w:rsid w:val="005D2CEF"/>
    <w:rsid w:val="005D34AB"/>
    <w:rsid w:val="005D723C"/>
    <w:rsid w:val="005E477A"/>
    <w:rsid w:val="005F398E"/>
    <w:rsid w:val="006015BD"/>
    <w:rsid w:val="00607231"/>
    <w:rsid w:val="00620EEB"/>
    <w:rsid w:val="0062129A"/>
    <w:rsid w:val="006326E3"/>
    <w:rsid w:val="00637B6E"/>
    <w:rsid w:val="00644E4D"/>
    <w:rsid w:val="00653667"/>
    <w:rsid w:val="006549A7"/>
    <w:rsid w:val="00664800"/>
    <w:rsid w:val="00672882"/>
    <w:rsid w:val="00680A94"/>
    <w:rsid w:val="00682598"/>
    <w:rsid w:val="0068577F"/>
    <w:rsid w:val="006921AE"/>
    <w:rsid w:val="00692216"/>
    <w:rsid w:val="00693187"/>
    <w:rsid w:val="00695F4D"/>
    <w:rsid w:val="006973ED"/>
    <w:rsid w:val="006A119A"/>
    <w:rsid w:val="006C49FB"/>
    <w:rsid w:val="006F0C65"/>
    <w:rsid w:val="006F0E2B"/>
    <w:rsid w:val="0070065A"/>
    <w:rsid w:val="00705182"/>
    <w:rsid w:val="00711196"/>
    <w:rsid w:val="00715241"/>
    <w:rsid w:val="00725BC9"/>
    <w:rsid w:val="00726E0E"/>
    <w:rsid w:val="00741773"/>
    <w:rsid w:val="0074499F"/>
    <w:rsid w:val="00751B2A"/>
    <w:rsid w:val="00756A1D"/>
    <w:rsid w:val="00765924"/>
    <w:rsid w:val="00767FFA"/>
    <w:rsid w:val="00776ED3"/>
    <w:rsid w:val="00784465"/>
    <w:rsid w:val="00786983"/>
    <w:rsid w:val="00791AA4"/>
    <w:rsid w:val="00796543"/>
    <w:rsid w:val="007A0172"/>
    <w:rsid w:val="007A5714"/>
    <w:rsid w:val="007B4AC3"/>
    <w:rsid w:val="007B6CA0"/>
    <w:rsid w:val="007C29FE"/>
    <w:rsid w:val="007C3C7F"/>
    <w:rsid w:val="007C4165"/>
    <w:rsid w:val="007D626B"/>
    <w:rsid w:val="007D7345"/>
    <w:rsid w:val="008205EA"/>
    <w:rsid w:val="008231CB"/>
    <w:rsid w:val="008259D3"/>
    <w:rsid w:val="00831516"/>
    <w:rsid w:val="00842F4C"/>
    <w:rsid w:val="00845059"/>
    <w:rsid w:val="00845DC0"/>
    <w:rsid w:val="00846E95"/>
    <w:rsid w:val="00847D18"/>
    <w:rsid w:val="00854C08"/>
    <w:rsid w:val="00860E7C"/>
    <w:rsid w:val="00887329"/>
    <w:rsid w:val="00891B95"/>
    <w:rsid w:val="00896CB9"/>
    <w:rsid w:val="0089769E"/>
    <w:rsid w:val="008A7A37"/>
    <w:rsid w:val="008B0F80"/>
    <w:rsid w:val="008B45C5"/>
    <w:rsid w:val="008C12D8"/>
    <w:rsid w:val="008C5C0F"/>
    <w:rsid w:val="008D5618"/>
    <w:rsid w:val="008D59E7"/>
    <w:rsid w:val="008D620F"/>
    <w:rsid w:val="008E58A6"/>
    <w:rsid w:val="00905210"/>
    <w:rsid w:val="009110A5"/>
    <w:rsid w:val="00917618"/>
    <w:rsid w:val="00936451"/>
    <w:rsid w:val="009367ED"/>
    <w:rsid w:val="009375A1"/>
    <w:rsid w:val="00952CE1"/>
    <w:rsid w:val="009541AA"/>
    <w:rsid w:val="009628D9"/>
    <w:rsid w:val="00966A77"/>
    <w:rsid w:val="00972B53"/>
    <w:rsid w:val="00997124"/>
    <w:rsid w:val="009A4E2E"/>
    <w:rsid w:val="009A79FC"/>
    <w:rsid w:val="009B7B82"/>
    <w:rsid w:val="009C07ED"/>
    <w:rsid w:val="009C197D"/>
    <w:rsid w:val="009D441A"/>
    <w:rsid w:val="009D4A88"/>
    <w:rsid w:val="009D6597"/>
    <w:rsid w:val="009E6D81"/>
    <w:rsid w:val="00A01DF9"/>
    <w:rsid w:val="00A0349F"/>
    <w:rsid w:val="00A108B6"/>
    <w:rsid w:val="00A14EE3"/>
    <w:rsid w:val="00A23692"/>
    <w:rsid w:val="00A249F9"/>
    <w:rsid w:val="00A32552"/>
    <w:rsid w:val="00A4002A"/>
    <w:rsid w:val="00A472A8"/>
    <w:rsid w:val="00A556ED"/>
    <w:rsid w:val="00A63822"/>
    <w:rsid w:val="00A73022"/>
    <w:rsid w:val="00A8606A"/>
    <w:rsid w:val="00A97947"/>
    <w:rsid w:val="00AB00F0"/>
    <w:rsid w:val="00AB1356"/>
    <w:rsid w:val="00AB5804"/>
    <w:rsid w:val="00AC4B91"/>
    <w:rsid w:val="00AC4F7B"/>
    <w:rsid w:val="00AD2862"/>
    <w:rsid w:val="00AD33E5"/>
    <w:rsid w:val="00AF266E"/>
    <w:rsid w:val="00AF76B6"/>
    <w:rsid w:val="00B015FB"/>
    <w:rsid w:val="00B07047"/>
    <w:rsid w:val="00B1715E"/>
    <w:rsid w:val="00B309CB"/>
    <w:rsid w:val="00B46A4C"/>
    <w:rsid w:val="00B5660A"/>
    <w:rsid w:val="00B66AA3"/>
    <w:rsid w:val="00B7039E"/>
    <w:rsid w:val="00BB2154"/>
    <w:rsid w:val="00BB6703"/>
    <w:rsid w:val="00BC2274"/>
    <w:rsid w:val="00BD259C"/>
    <w:rsid w:val="00BF2439"/>
    <w:rsid w:val="00C0269D"/>
    <w:rsid w:val="00C037C2"/>
    <w:rsid w:val="00C070D6"/>
    <w:rsid w:val="00C22DF1"/>
    <w:rsid w:val="00C25070"/>
    <w:rsid w:val="00C51FA1"/>
    <w:rsid w:val="00C528F4"/>
    <w:rsid w:val="00C570D8"/>
    <w:rsid w:val="00C679CE"/>
    <w:rsid w:val="00CA1949"/>
    <w:rsid w:val="00CB6797"/>
    <w:rsid w:val="00CC0AB7"/>
    <w:rsid w:val="00CC17AD"/>
    <w:rsid w:val="00CC3B47"/>
    <w:rsid w:val="00CD0447"/>
    <w:rsid w:val="00CD7010"/>
    <w:rsid w:val="00CE3C4F"/>
    <w:rsid w:val="00CE6CAF"/>
    <w:rsid w:val="00CF0302"/>
    <w:rsid w:val="00CF3799"/>
    <w:rsid w:val="00CF3EC8"/>
    <w:rsid w:val="00CF747D"/>
    <w:rsid w:val="00CF752F"/>
    <w:rsid w:val="00D07AE0"/>
    <w:rsid w:val="00D40E00"/>
    <w:rsid w:val="00D4566D"/>
    <w:rsid w:val="00D5532F"/>
    <w:rsid w:val="00D7325E"/>
    <w:rsid w:val="00D76826"/>
    <w:rsid w:val="00D768BB"/>
    <w:rsid w:val="00D81EDB"/>
    <w:rsid w:val="00D871B5"/>
    <w:rsid w:val="00D87C1F"/>
    <w:rsid w:val="00D92C14"/>
    <w:rsid w:val="00D9578F"/>
    <w:rsid w:val="00DA2FBF"/>
    <w:rsid w:val="00DB79EE"/>
    <w:rsid w:val="00DC4342"/>
    <w:rsid w:val="00DC49E9"/>
    <w:rsid w:val="00DD5E62"/>
    <w:rsid w:val="00DE6FE3"/>
    <w:rsid w:val="00DF44A4"/>
    <w:rsid w:val="00E14196"/>
    <w:rsid w:val="00E1653E"/>
    <w:rsid w:val="00E24861"/>
    <w:rsid w:val="00E3228D"/>
    <w:rsid w:val="00E33428"/>
    <w:rsid w:val="00E40437"/>
    <w:rsid w:val="00E54C1C"/>
    <w:rsid w:val="00E61A9A"/>
    <w:rsid w:val="00E62DCC"/>
    <w:rsid w:val="00E721D1"/>
    <w:rsid w:val="00E734C6"/>
    <w:rsid w:val="00E81FDE"/>
    <w:rsid w:val="00E90A61"/>
    <w:rsid w:val="00E95A7C"/>
    <w:rsid w:val="00E96148"/>
    <w:rsid w:val="00EA55FF"/>
    <w:rsid w:val="00EB4A9C"/>
    <w:rsid w:val="00EB6AF8"/>
    <w:rsid w:val="00EB6B60"/>
    <w:rsid w:val="00EC2441"/>
    <w:rsid w:val="00ED3045"/>
    <w:rsid w:val="00ED7332"/>
    <w:rsid w:val="00EF1344"/>
    <w:rsid w:val="00EF1D5F"/>
    <w:rsid w:val="00EF5926"/>
    <w:rsid w:val="00F023AA"/>
    <w:rsid w:val="00F05731"/>
    <w:rsid w:val="00F06028"/>
    <w:rsid w:val="00F12FA9"/>
    <w:rsid w:val="00F168A5"/>
    <w:rsid w:val="00F23A1A"/>
    <w:rsid w:val="00F23F6E"/>
    <w:rsid w:val="00F27FA9"/>
    <w:rsid w:val="00F30500"/>
    <w:rsid w:val="00F452AD"/>
    <w:rsid w:val="00F471EF"/>
    <w:rsid w:val="00F53439"/>
    <w:rsid w:val="00F54C27"/>
    <w:rsid w:val="00F54F9A"/>
    <w:rsid w:val="00F7262B"/>
    <w:rsid w:val="00F75B67"/>
    <w:rsid w:val="00F827E0"/>
    <w:rsid w:val="00F85D63"/>
    <w:rsid w:val="00FC3B12"/>
    <w:rsid w:val="00FD4211"/>
    <w:rsid w:val="00FE2B85"/>
    <w:rsid w:val="00FE3168"/>
    <w:rsid w:val="00FE46F7"/>
    <w:rsid w:val="00FE56E4"/>
    <w:rsid w:val="00FE7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F047"/>
  <w15:chartTrackingRefBased/>
  <w15:docId w15:val="{7DB03F9F-05C2-4935-A309-112AEC0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BE" w:eastAsia="en-US" w:bidi="ar-SA"/>
      </w:rPr>
    </w:rPrDefault>
    <w:pPrDefault>
      <w:pPr>
        <w:spacing w:line="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79CE"/>
    <w:pPr>
      <w:spacing w:line="240" w:lineRule="auto"/>
    </w:pPr>
  </w:style>
  <w:style w:type="paragraph" w:styleId="Heading1">
    <w:name w:val="heading 1"/>
    <w:aliases w:val="H1"/>
    <w:next w:val="BodyText1"/>
    <w:link w:val="Heading1Char"/>
    <w:uiPriority w:val="9"/>
    <w:qFormat/>
    <w:rsid w:val="00CE3C4F"/>
    <w:pPr>
      <w:keepNext/>
      <w:keepLines/>
      <w:spacing w:before="240" w:line="240" w:lineRule="auto"/>
      <w:outlineLvl w:val="0"/>
    </w:pPr>
    <w:rPr>
      <w:rFonts w:asciiTheme="majorHAnsi" w:eastAsiaTheme="majorEastAsia" w:hAnsiTheme="majorHAnsi" w:cstheme="majorBidi"/>
      <w:color w:val="612141" w:themeColor="text2"/>
      <w:sz w:val="36"/>
      <w:szCs w:val="32"/>
    </w:rPr>
  </w:style>
  <w:style w:type="paragraph" w:styleId="Heading2">
    <w:name w:val="heading 2"/>
    <w:aliases w:val="H2"/>
    <w:basedOn w:val="Heading1"/>
    <w:next w:val="BodyText1"/>
    <w:link w:val="Heading2Char"/>
    <w:uiPriority w:val="9"/>
    <w:unhideWhenUsed/>
    <w:qFormat/>
    <w:rsid w:val="00CE3C4F"/>
    <w:pPr>
      <w:outlineLvl w:val="1"/>
    </w:pPr>
    <w:rPr>
      <w:color w:val="FF8E6C" w:themeColor="accent3"/>
      <w:sz w:val="32"/>
      <w:szCs w:val="26"/>
    </w:rPr>
  </w:style>
  <w:style w:type="paragraph" w:styleId="Heading3">
    <w:name w:val="heading 3"/>
    <w:aliases w:val="H3"/>
    <w:basedOn w:val="Heading1"/>
    <w:next w:val="BodyText1"/>
    <w:link w:val="Heading3Char"/>
    <w:uiPriority w:val="9"/>
    <w:unhideWhenUsed/>
    <w:qFormat/>
    <w:rsid w:val="00CE3C4F"/>
    <w:pPr>
      <w:outlineLvl w:val="2"/>
    </w:pPr>
    <w:rPr>
      <w:sz w:val="28"/>
      <w:szCs w:val="24"/>
    </w:rPr>
  </w:style>
  <w:style w:type="paragraph" w:styleId="Heading4">
    <w:name w:val="heading 4"/>
    <w:aliases w:val="H4"/>
    <w:basedOn w:val="Heading1"/>
    <w:next w:val="BodyText1"/>
    <w:link w:val="Heading4Char"/>
    <w:uiPriority w:val="9"/>
    <w:unhideWhenUsed/>
    <w:qFormat/>
    <w:rsid w:val="00CE3C4F"/>
    <w:pPr>
      <w:outlineLvl w:val="3"/>
    </w:pPr>
    <w:rPr>
      <w:iCs/>
      <w:color w:val="FF8E6C" w:themeColor="accent3"/>
      <w:sz w:val="24"/>
    </w:rPr>
  </w:style>
  <w:style w:type="paragraph" w:styleId="Heading5">
    <w:name w:val="heading 5"/>
    <w:basedOn w:val="Heading1"/>
    <w:next w:val="BodyText1"/>
    <w:link w:val="Heading5Char"/>
    <w:uiPriority w:val="9"/>
    <w:semiHidden/>
    <w:rsid w:val="00117385"/>
    <w:pPr>
      <w:outlineLvl w:val="4"/>
    </w:pPr>
    <w:rPr>
      <w:rFonts w:eastAsiaTheme="minorEastAsia"/>
      <w:sz w:val="24"/>
      <w:szCs w:val="22"/>
    </w:rPr>
  </w:style>
  <w:style w:type="paragraph" w:styleId="Heading6">
    <w:name w:val="heading 6"/>
    <w:basedOn w:val="Heading5"/>
    <w:next w:val="BodyText1"/>
    <w:link w:val="Heading6Char"/>
    <w:uiPriority w:val="9"/>
    <w:unhideWhenUsed/>
    <w:rsid w:val="00E96148"/>
    <w:pPr>
      <w:outlineLvl w:val="5"/>
    </w:pPr>
    <w:rPr>
      <w:b/>
      <w:sz w:val="22"/>
    </w:rPr>
  </w:style>
  <w:style w:type="paragraph" w:styleId="Heading7">
    <w:name w:val="heading 7"/>
    <w:aliases w:val="H5"/>
    <w:basedOn w:val="Heading6"/>
    <w:next w:val="BodyText1"/>
    <w:link w:val="Heading7Char"/>
    <w:uiPriority w:val="9"/>
    <w:unhideWhenUsed/>
    <w:qFormat/>
    <w:rsid w:val="006549A7"/>
    <w:pPr>
      <w:outlineLvl w:val="6"/>
    </w:pPr>
    <w:rPr>
      <w:b w:val="0"/>
      <w:iCs/>
    </w:rPr>
  </w:style>
  <w:style w:type="paragraph" w:styleId="Heading8">
    <w:name w:val="heading 8"/>
    <w:aliases w:val="H6"/>
    <w:basedOn w:val="Heading7"/>
    <w:next w:val="BodyText1"/>
    <w:link w:val="Heading8Char"/>
    <w:uiPriority w:val="9"/>
    <w:unhideWhenUsed/>
    <w:rsid w:val="00AD33E5"/>
    <w:pPr>
      <w:outlineLvl w:val="7"/>
    </w:pPr>
    <w:rPr>
      <w:rFonts w:eastAsiaTheme="majorEastAsia"/>
      <w:szCs w:val="21"/>
    </w:rPr>
  </w:style>
  <w:style w:type="paragraph" w:styleId="Heading9">
    <w:name w:val="heading 9"/>
    <w:basedOn w:val="Heading8"/>
    <w:next w:val="BodyText1"/>
    <w:link w:val="Heading9Char"/>
    <w:uiPriority w:val="9"/>
    <w:unhideWhenUsed/>
    <w:rsid w:val="00D81EDB"/>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ECC"/>
    <w:pPr>
      <w:tabs>
        <w:tab w:val="center" w:pos="4536"/>
        <w:tab w:val="right" w:pos="9072"/>
      </w:tabs>
      <w:jc w:val="right"/>
    </w:pPr>
    <w:rPr>
      <w:sz w:val="18"/>
    </w:rPr>
  </w:style>
  <w:style w:type="character" w:customStyle="1" w:styleId="HeaderChar">
    <w:name w:val="Header Char"/>
    <w:basedOn w:val="DefaultParagraphFont"/>
    <w:link w:val="Header"/>
    <w:uiPriority w:val="99"/>
    <w:rsid w:val="00562ECC"/>
    <w:rPr>
      <w:color w:val="000000"/>
      <w:sz w:val="18"/>
    </w:rPr>
  </w:style>
  <w:style w:type="paragraph" w:styleId="Footer">
    <w:name w:val="footer"/>
    <w:basedOn w:val="Normal"/>
    <w:link w:val="FooterChar"/>
    <w:uiPriority w:val="99"/>
    <w:unhideWhenUsed/>
    <w:rsid w:val="002A3D9F"/>
    <w:pPr>
      <w:tabs>
        <w:tab w:val="center" w:pos="4536"/>
        <w:tab w:val="right" w:pos="9072"/>
      </w:tabs>
      <w:spacing w:line="216" w:lineRule="auto"/>
      <w:ind w:left="2495"/>
    </w:pPr>
    <w:rPr>
      <w:rFonts w:ascii="Calibri" w:hAnsi="Calibri"/>
      <w:sz w:val="12"/>
    </w:rPr>
  </w:style>
  <w:style w:type="character" w:customStyle="1" w:styleId="FooterChar">
    <w:name w:val="Footer Char"/>
    <w:basedOn w:val="DefaultParagraphFont"/>
    <w:link w:val="Footer"/>
    <w:uiPriority w:val="99"/>
    <w:rsid w:val="002A3D9F"/>
    <w:rPr>
      <w:rFonts w:ascii="Calibri" w:hAnsi="Calibri"/>
      <w:color w:val="auto"/>
      <w:sz w:val="12"/>
    </w:rPr>
  </w:style>
  <w:style w:type="character" w:customStyle="1" w:styleId="Heading1Char">
    <w:name w:val="Heading 1 Char"/>
    <w:aliases w:val="H1 Char"/>
    <w:basedOn w:val="DefaultParagraphFont"/>
    <w:link w:val="Heading1"/>
    <w:uiPriority w:val="9"/>
    <w:rsid w:val="00CE3C4F"/>
    <w:rPr>
      <w:rFonts w:asciiTheme="majorHAnsi" w:eastAsiaTheme="majorEastAsia" w:hAnsiTheme="majorHAnsi" w:cstheme="majorBidi"/>
      <w:color w:val="612141" w:themeColor="text2"/>
      <w:sz w:val="36"/>
      <w:szCs w:val="32"/>
    </w:rPr>
  </w:style>
  <w:style w:type="character" w:customStyle="1" w:styleId="Heading2Char">
    <w:name w:val="Heading 2 Char"/>
    <w:aliases w:val="H2 Char"/>
    <w:basedOn w:val="DefaultParagraphFont"/>
    <w:link w:val="Heading2"/>
    <w:uiPriority w:val="9"/>
    <w:rsid w:val="00CE3C4F"/>
    <w:rPr>
      <w:rFonts w:asciiTheme="majorHAnsi" w:eastAsiaTheme="majorEastAsia" w:hAnsiTheme="majorHAnsi" w:cstheme="majorBidi"/>
      <w:color w:val="FF8E6C" w:themeColor="accent3"/>
      <w:sz w:val="32"/>
      <w:szCs w:val="26"/>
    </w:rPr>
  </w:style>
  <w:style w:type="character" w:customStyle="1" w:styleId="Heading3Char">
    <w:name w:val="Heading 3 Char"/>
    <w:aliases w:val="H3 Char"/>
    <w:basedOn w:val="DefaultParagraphFont"/>
    <w:link w:val="Heading3"/>
    <w:uiPriority w:val="9"/>
    <w:rsid w:val="00CE3C4F"/>
    <w:rPr>
      <w:rFonts w:asciiTheme="majorHAnsi" w:eastAsiaTheme="majorEastAsia" w:hAnsiTheme="majorHAnsi" w:cstheme="majorBidi"/>
      <w:color w:val="612141" w:themeColor="text2"/>
      <w:sz w:val="28"/>
      <w:szCs w:val="24"/>
    </w:rPr>
  </w:style>
  <w:style w:type="character" w:customStyle="1" w:styleId="Heading4Char">
    <w:name w:val="Heading 4 Char"/>
    <w:aliases w:val="H4 Char"/>
    <w:basedOn w:val="DefaultParagraphFont"/>
    <w:link w:val="Heading4"/>
    <w:uiPriority w:val="9"/>
    <w:rsid w:val="00CE3C4F"/>
    <w:rPr>
      <w:rFonts w:asciiTheme="majorHAnsi" w:eastAsiaTheme="majorEastAsia" w:hAnsiTheme="majorHAnsi" w:cstheme="majorBidi"/>
      <w:iCs/>
      <w:color w:val="FF8E6C" w:themeColor="accent3"/>
      <w:sz w:val="24"/>
      <w:szCs w:val="32"/>
    </w:rPr>
  </w:style>
  <w:style w:type="numbering" w:customStyle="1" w:styleId="Stijl1">
    <w:name w:val="Stijl1"/>
    <w:uiPriority w:val="99"/>
    <w:rsid w:val="009A4E2E"/>
    <w:pPr>
      <w:numPr>
        <w:numId w:val="6"/>
      </w:numPr>
    </w:pPr>
  </w:style>
  <w:style w:type="paragraph" w:customStyle="1" w:styleId="Address">
    <w:name w:val="Address"/>
    <w:basedOn w:val="Normal"/>
    <w:uiPriority w:val="99"/>
    <w:qFormat/>
    <w:rsid w:val="00CE6CAF"/>
    <w:pPr>
      <w:spacing w:line="216" w:lineRule="auto"/>
    </w:pPr>
    <w:rPr>
      <w:color w:val="000000"/>
    </w:rPr>
  </w:style>
  <w:style w:type="paragraph" w:customStyle="1" w:styleId="Addressbold">
    <w:name w:val="Address bold"/>
    <w:basedOn w:val="Address"/>
    <w:uiPriority w:val="99"/>
    <w:qFormat/>
    <w:rsid w:val="00637B6E"/>
    <w:rPr>
      <w:rFonts w:ascii="Calibre Semibold" w:hAnsi="Calibre Semibold"/>
    </w:rPr>
  </w:style>
  <w:style w:type="paragraph" w:styleId="ListBullet">
    <w:name w:val="List Bullet"/>
    <w:basedOn w:val="Normal"/>
    <w:link w:val="ListBulletChar"/>
    <w:uiPriority w:val="99"/>
    <w:qFormat/>
    <w:rsid w:val="00EB6B60"/>
    <w:pPr>
      <w:numPr>
        <w:numId w:val="9"/>
      </w:numPr>
      <w:tabs>
        <w:tab w:val="left" w:pos="397"/>
      </w:tabs>
      <w:spacing w:before="60" w:after="60"/>
      <w:contextualSpacing/>
    </w:pPr>
    <w:rPr>
      <w:color w:val="2D2926" w:themeColor="text1"/>
      <w:sz w:val="22"/>
      <w:lang w:val="en-US"/>
    </w:rPr>
  </w:style>
  <w:style w:type="table" w:styleId="TableGrid">
    <w:name w:val="Table Grid"/>
    <w:basedOn w:val="TableNormal"/>
    <w:uiPriority w:val="39"/>
    <w:rsid w:val="00847D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viaTableaubergine">
    <w:name w:val="Fevia Table (aubergine)"/>
    <w:basedOn w:val="TableNormal"/>
    <w:uiPriority w:val="99"/>
    <w:rsid w:val="00D87C1F"/>
    <w:pPr>
      <w:spacing w:line="240" w:lineRule="auto"/>
    </w:pPr>
    <w:tblPr>
      <w:tblStyleRowBandSize w:val="1"/>
      <w:tblCellMar>
        <w:top w:w="28" w:type="dxa"/>
        <w:left w:w="57" w:type="dxa"/>
        <w:bottom w:w="28" w:type="dxa"/>
        <w:right w:w="57" w:type="dxa"/>
      </w:tblCellMar>
    </w:tblPr>
    <w:tcPr>
      <w:shd w:val="clear" w:color="auto" w:fill="auto"/>
    </w:tcPr>
    <w:tblStylePr w:type="firstRow">
      <w:rPr>
        <w:rFonts w:asciiTheme="minorHAnsi" w:hAnsiTheme="minorHAnsi"/>
        <w:b/>
        <w:i w:val="0"/>
        <w:color w:val="FFFFFF" w:themeColor="background1"/>
        <w:sz w:val="20"/>
      </w:rPr>
      <w:tblPr/>
      <w:tcPr>
        <w:shd w:val="clear" w:color="auto" w:fill="612141" w:themeFill="text2"/>
      </w:tcPr>
    </w:tblStylePr>
    <w:tblStylePr w:type="lastRow">
      <w:pPr>
        <w:wordWrap/>
        <w:jc w:val="left"/>
      </w:pPr>
      <w:rPr>
        <w:rFonts w:asciiTheme="minorHAnsi" w:hAnsiTheme="minorHAnsi"/>
        <w:b/>
        <w:i w:val="0"/>
        <w:sz w:val="20"/>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BalloonText">
    <w:name w:val="Balloon Text"/>
    <w:basedOn w:val="Normal"/>
    <w:link w:val="BalloonTextChar"/>
    <w:uiPriority w:val="99"/>
    <w:semiHidden/>
    <w:unhideWhenUsed/>
    <w:rsid w:val="00015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AB"/>
    <w:rPr>
      <w:rFonts w:ascii="Segoe UI" w:hAnsi="Segoe UI" w:cs="Segoe UI"/>
      <w:color w:val="auto"/>
      <w:sz w:val="18"/>
      <w:szCs w:val="18"/>
    </w:rPr>
  </w:style>
  <w:style w:type="paragraph" w:customStyle="1" w:styleId="BodyText1">
    <w:name w:val="Body Text1"/>
    <w:basedOn w:val="Normal"/>
    <w:link w:val="BodyText1Char"/>
    <w:qFormat/>
    <w:rsid w:val="00CD7010"/>
    <w:pPr>
      <w:spacing w:before="60" w:after="60"/>
    </w:pPr>
    <w:rPr>
      <w:color w:val="2D2926" w:themeColor="text1"/>
      <w:sz w:val="22"/>
      <w:lang w:val="en-GB"/>
    </w:rPr>
  </w:style>
  <w:style w:type="character" w:customStyle="1" w:styleId="Heading5Char">
    <w:name w:val="Heading 5 Char"/>
    <w:basedOn w:val="DefaultParagraphFont"/>
    <w:link w:val="Heading5"/>
    <w:uiPriority w:val="9"/>
    <w:semiHidden/>
    <w:rsid w:val="00117385"/>
    <w:rPr>
      <w:rFonts w:asciiTheme="majorHAnsi" w:eastAsiaTheme="minorEastAsia" w:hAnsiTheme="majorHAnsi" w:cstheme="majorBidi"/>
      <w:color w:val="2D2926" w:themeColor="text1"/>
      <w:sz w:val="24"/>
      <w:szCs w:val="22"/>
    </w:rPr>
  </w:style>
  <w:style w:type="character" w:customStyle="1" w:styleId="Heading6Char">
    <w:name w:val="Heading 6 Char"/>
    <w:basedOn w:val="DefaultParagraphFont"/>
    <w:link w:val="Heading6"/>
    <w:uiPriority w:val="9"/>
    <w:rsid w:val="00E96148"/>
    <w:rPr>
      <w:rFonts w:asciiTheme="majorHAnsi" w:eastAsiaTheme="minorEastAsia" w:hAnsiTheme="majorHAnsi" w:cstheme="majorBidi"/>
      <w:b/>
      <w:color w:val="2D2926" w:themeColor="text1"/>
      <w:sz w:val="22"/>
      <w:szCs w:val="22"/>
    </w:rPr>
  </w:style>
  <w:style w:type="character" w:customStyle="1" w:styleId="Heading7Char">
    <w:name w:val="Heading 7 Char"/>
    <w:aliases w:val="H5 Char"/>
    <w:basedOn w:val="DefaultParagraphFont"/>
    <w:link w:val="Heading7"/>
    <w:uiPriority w:val="9"/>
    <w:rsid w:val="006549A7"/>
    <w:rPr>
      <w:rFonts w:asciiTheme="majorHAnsi" w:eastAsiaTheme="minorEastAsia" w:hAnsiTheme="majorHAnsi" w:cstheme="majorBidi"/>
      <w:iCs/>
      <w:color w:val="612141" w:themeColor="text2"/>
      <w:sz w:val="22"/>
      <w:szCs w:val="22"/>
    </w:rPr>
  </w:style>
  <w:style w:type="table" w:customStyle="1" w:styleId="FeviaTableblue">
    <w:name w:val="Fevia Table (blue)"/>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7EA8AF" w:themeFill="accent6"/>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salmon">
    <w:name w:val="Fevia Table (salmon)"/>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8E6C" w:themeFill="accent3"/>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red">
    <w:name w:val="Fevia Table (red)"/>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E53E30" w:themeFill="accent2"/>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yellow">
    <w:name w:val="Fevia Table (yellow)"/>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B81B" w:themeFill="accent1"/>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green">
    <w:name w:val="Fevia Table (green)"/>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BBBC18" w:themeFill="accent4"/>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pink">
    <w:name w:val="Fevia Table (pink)"/>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E8898" w:themeFill="accent5"/>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ListBullet2">
    <w:name w:val="List Bullet 2"/>
    <w:basedOn w:val="ListBullet"/>
    <w:uiPriority w:val="99"/>
    <w:unhideWhenUsed/>
    <w:qFormat/>
    <w:rsid w:val="006549A7"/>
    <w:pPr>
      <w:tabs>
        <w:tab w:val="clear" w:pos="397"/>
        <w:tab w:val="left" w:pos="794"/>
      </w:tabs>
      <w:ind w:left="567"/>
    </w:pPr>
    <w:rPr>
      <w:lang w:val="en-GB"/>
    </w:rPr>
  </w:style>
  <w:style w:type="paragraph" w:styleId="ListBullet3">
    <w:name w:val="List Bullet 3"/>
    <w:basedOn w:val="ListBullet"/>
    <w:uiPriority w:val="99"/>
    <w:unhideWhenUsed/>
    <w:qFormat/>
    <w:rsid w:val="009D6597"/>
    <w:pPr>
      <w:tabs>
        <w:tab w:val="clear" w:pos="397"/>
        <w:tab w:val="left" w:pos="1191"/>
      </w:tabs>
      <w:ind w:left="851"/>
    </w:pPr>
    <w:rPr>
      <w:lang w:val="en-GB"/>
    </w:rPr>
  </w:style>
  <w:style w:type="paragraph" w:styleId="ListBullet4">
    <w:name w:val="List Bullet 4"/>
    <w:basedOn w:val="ListBullet"/>
    <w:uiPriority w:val="99"/>
    <w:unhideWhenUsed/>
    <w:rsid w:val="009D6597"/>
    <w:pPr>
      <w:tabs>
        <w:tab w:val="clear" w:pos="397"/>
        <w:tab w:val="left" w:pos="1588"/>
      </w:tabs>
      <w:ind w:left="1135"/>
    </w:pPr>
    <w:rPr>
      <w:lang w:val="en-GB"/>
    </w:rPr>
  </w:style>
  <w:style w:type="paragraph" w:styleId="ListBullet5">
    <w:name w:val="List Bullet 5"/>
    <w:basedOn w:val="ListBullet"/>
    <w:uiPriority w:val="99"/>
    <w:unhideWhenUsed/>
    <w:rsid w:val="009D6597"/>
    <w:pPr>
      <w:tabs>
        <w:tab w:val="clear" w:pos="397"/>
        <w:tab w:val="left" w:pos="1985"/>
      </w:tabs>
      <w:ind w:left="1418"/>
    </w:pPr>
    <w:rPr>
      <w:lang w:val="en-GB"/>
    </w:rPr>
  </w:style>
  <w:style w:type="paragraph" w:styleId="ListNumber">
    <w:name w:val="List Number"/>
    <w:basedOn w:val="Normal"/>
    <w:uiPriority w:val="99"/>
    <w:unhideWhenUsed/>
    <w:rsid w:val="008C12D8"/>
    <w:pPr>
      <w:numPr>
        <w:numId w:val="1"/>
      </w:numPr>
      <w:tabs>
        <w:tab w:val="clear" w:pos="360"/>
        <w:tab w:val="num" w:pos="340"/>
      </w:tabs>
      <w:spacing w:after="40"/>
      <w:ind w:left="284" w:hanging="284"/>
      <w:contextualSpacing/>
    </w:pPr>
  </w:style>
  <w:style w:type="paragraph" w:styleId="ListNumber2">
    <w:name w:val="List Number 2"/>
    <w:basedOn w:val="Normal"/>
    <w:uiPriority w:val="99"/>
    <w:unhideWhenUsed/>
    <w:rsid w:val="008C12D8"/>
    <w:pPr>
      <w:numPr>
        <w:numId w:val="2"/>
      </w:numPr>
      <w:tabs>
        <w:tab w:val="clear" w:pos="643"/>
        <w:tab w:val="left" w:pos="794"/>
      </w:tabs>
      <w:spacing w:after="40"/>
      <w:ind w:left="568" w:hanging="284"/>
      <w:contextualSpacing/>
      <w:outlineLvl w:val="1"/>
    </w:pPr>
  </w:style>
  <w:style w:type="paragraph" w:styleId="ListNumber3">
    <w:name w:val="List Number 3"/>
    <w:basedOn w:val="Normal"/>
    <w:uiPriority w:val="99"/>
    <w:unhideWhenUsed/>
    <w:rsid w:val="008C12D8"/>
    <w:pPr>
      <w:numPr>
        <w:numId w:val="3"/>
      </w:numPr>
      <w:tabs>
        <w:tab w:val="clear" w:pos="926"/>
        <w:tab w:val="left" w:pos="1247"/>
      </w:tabs>
      <w:spacing w:after="40"/>
      <w:ind w:left="851" w:hanging="284"/>
      <w:contextualSpacing/>
    </w:pPr>
  </w:style>
  <w:style w:type="paragraph" w:styleId="ListNumber4">
    <w:name w:val="List Number 4"/>
    <w:basedOn w:val="Normal"/>
    <w:uiPriority w:val="99"/>
    <w:unhideWhenUsed/>
    <w:rsid w:val="00233699"/>
    <w:pPr>
      <w:numPr>
        <w:numId w:val="4"/>
      </w:numPr>
      <w:tabs>
        <w:tab w:val="clear" w:pos="1209"/>
        <w:tab w:val="left" w:pos="1701"/>
      </w:tabs>
      <w:spacing w:after="40"/>
      <w:ind w:left="1135" w:hanging="284"/>
      <w:contextualSpacing/>
    </w:pPr>
  </w:style>
  <w:style w:type="paragraph" w:styleId="ListNumber5">
    <w:name w:val="List Number 5"/>
    <w:basedOn w:val="Normal"/>
    <w:uiPriority w:val="99"/>
    <w:unhideWhenUsed/>
    <w:rsid w:val="00233699"/>
    <w:pPr>
      <w:numPr>
        <w:numId w:val="5"/>
      </w:numPr>
      <w:tabs>
        <w:tab w:val="clear" w:pos="1492"/>
        <w:tab w:val="left" w:pos="2155"/>
      </w:tabs>
      <w:spacing w:after="40"/>
      <w:ind w:left="1418" w:hanging="284"/>
      <w:contextualSpacing/>
    </w:pPr>
  </w:style>
  <w:style w:type="paragraph" w:styleId="ListContinue">
    <w:name w:val="List Continue"/>
    <w:basedOn w:val="Normal"/>
    <w:uiPriority w:val="99"/>
    <w:unhideWhenUsed/>
    <w:rsid w:val="00842F4C"/>
    <w:pPr>
      <w:numPr>
        <w:numId w:val="7"/>
      </w:numPr>
      <w:spacing w:after="40"/>
      <w:ind w:left="357" w:hanging="357"/>
      <w:contextualSpacing/>
    </w:pPr>
  </w:style>
  <w:style w:type="paragraph" w:styleId="ListContinue2">
    <w:name w:val="List Continue 2"/>
    <w:basedOn w:val="ListContinue"/>
    <w:uiPriority w:val="99"/>
    <w:unhideWhenUsed/>
    <w:rsid w:val="00842F4C"/>
    <w:pPr>
      <w:numPr>
        <w:ilvl w:val="1"/>
      </w:numPr>
    </w:pPr>
  </w:style>
  <w:style w:type="paragraph" w:styleId="ListContinue3">
    <w:name w:val="List Continue 3"/>
    <w:basedOn w:val="ListContinue2"/>
    <w:uiPriority w:val="99"/>
    <w:unhideWhenUsed/>
    <w:rsid w:val="00842F4C"/>
    <w:pPr>
      <w:numPr>
        <w:ilvl w:val="2"/>
      </w:numPr>
      <w:ind w:left="1276"/>
    </w:pPr>
  </w:style>
  <w:style w:type="paragraph" w:styleId="ListContinue4">
    <w:name w:val="List Continue 4"/>
    <w:basedOn w:val="ListContinue3"/>
    <w:uiPriority w:val="99"/>
    <w:unhideWhenUsed/>
    <w:rsid w:val="00842F4C"/>
    <w:pPr>
      <w:numPr>
        <w:ilvl w:val="3"/>
      </w:numPr>
      <w:ind w:left="1985"/>
    </w:pPr>
  </w:style>
  <w:style w:type="paragraph" w:styleId="ListContinue5">
    <w:name w:val="List Continue 5"/>
    <w:basedOn w:val="ListContinue4"/>
    <w:uiPriority w:val="99"/>
    <w:unhideWhenUsed/>
    <w:rsid w:val="00842F4C"/>
    <w:pPr>
      <w:numPr>
        <w:ilvl w:val="4"/>
      </w:numPr>
      <w:ind w:left="2835"/>
    </w:pPr>
  </w:style>
  <w:style w:type="paragraph" w:customStyle="1" w:styleId="Introtext">
    <w:name w:val="Intro text"/>
    <w:basedOn w:val="BodyText1"/>
    <w:next w:val="BodyText1"/>
    <w:qFormat/>
    <w:rsid w:val="00C679CE"/>
    <w:pPr>
      <w:spacing w:before="240" w:after="240"/>
    </w:pPr>
    <w:rPr>
      <w:rFonts w:ascii="Calibre Semibold" w:hAnsi="Calibre Semibold" w:cs="Times New Roman (Body CS)"/>
      <w:szCs w:val="24"/>
    </w:rPr>
  </w:style>
  <w:style w:type="character" w:styleId="Strong">
    <w:name w:val="Strong"/>
    <w:basedOn w:val="DefaultParagraphFont"/>
    <w:uiPriority w:val="22"/>
    <w:qFormat/>
    <w:rsid w:val="00EB6B60"/>
    <w:rPr>
      <w:b/>
      <w:bCs/>
    </w:rPr>
  </w:style>
  <w:style w:type="paragraph" w:styleId="Subtitle">
    <w:name w:val="Subtitle"/>
    <w:aliases w:val="Tussentitel"/>
    <w:basedOn w:val="Heading1"/>
    <w:next w:val="Normal"/>
    <w:link w:val="SubtitleChar"/>
    <w:uiPriority w:val="11"/>
    <w:rsid w:val="009C07ED"/>
    <w:pPr>
      <w:numPr>
        <w:ilvl w:val="1"/>
      </w:numPr>
    </w:pPr>
    <w:rPr>
      <w:rFonts w:eastAsiaTheme="minorEastAsia"/>
      <w:color w:val="DE8898" w:themeColor="accent5"/>
      <w:sz w:val="22"/>
      <w:szCs w:val="22"/>
    </w:rPr>
  </w:style>
  <w:style w:type="paragraph" w:styleId="Quote">
    <w:name w:val="Quote"/>
    <w:basedOn w:val="Normal"/>
    <w:next w:val="Normal"/>
    <w:link w:val="QuoteChar"/>
    <w:uiPriority w:val="29"/>
    <w:qFormat/>
    <w:rsid w:val="006549A7"/>
    <w:pPr>
      <w:spacing w:before="200" w:after="160" w:line="264" w:lineRule="auto"/>
      <w:ind w:left="851"/>
    </w:pPr>
    <w:rPr>
      <w:rFonts w:ascii="Calibre Semibold" w:hAnsi="Calibre Semibold"/>
      <w:iCs/>
      <w:color w:val="612141" w:themeColor="text2"/>
      <w:sz w:val="22"/>
    </w:rPr>
  </w:style>
  <w:style w:type="character" w:customStyle="1" w:styleId="QuoteChar">
    <w:name w:val="Quote Char"/>
    <w:basedOn w:val="DefaultParagraphFont"/>
    <w:link w:val="Quote"/>
    <w:uiPriority w:val="29"/>
    <w:rsid w:val="006549A7"/>
    <w:rPr>
      <w:rFonts w:ascii="Calibre Semibold" w:hAnsi="Calibre Semibold"/>
      <w:iCs/>
      <w:color w:val="612141" w:themeColor="text2"/>
      <w:sz w:val="22"/>
    </w:rPr>
  </w:style>
  <w:style w:type="character" w:customStyle="1" w:styleId="SubtitleChar">
    <w:name w:val="Subtitle Char"/>
    <w:aliases w:val="Tussentitel Char"/>
    <w:basedOn w:val="DefaultParagraphFont"/>
    <w:link w:val="Subtitle"/>
    <w:uiPriority w:val="11"/>
    <w:rsid w:val="009C07ED"/>
    <w:rPr>
      <w:rFonts w:asciiTheme="majorHAnsi" w:eastAsiaTheme="minorEastAsia" w:hAnsiTheme="majorHAnsi" w:cstheme="majorBidi"/>
      <w:color w:val="DE8898" w:themeColor="accent5"/>
      <w:sz w:val="22"/>
      <w:szCs w:val="22"/>
    </w:rPr>
  </w:style>
  <w:style w:type="paragraph" w:styleId="TOC1">
    <w:name w:val="toc 1"/>
    <w:basedOn w:val="Normal"/>
    <w:next w:val="Normal"/>
    <w:autoRedefine/>
    <w:uiPriority w:val="39"/>
    <w:unhideWhenUsed/>
    <w:rsid w:val="00796543"/>
    <w:pPr>
      <w:spacing w:after="100"/>
    </w:pPr>
  </w:style>
  <w:style w:type="paragraph" w:styleId="TOC2">
    <w:name w:val="toc 2"/>
    <w:basedOn w:val="Normal"/>
    <w:next w:val="Normal"/>
    <w:autoRedefine/>
    <w:uiPriority w:val="39"/>
    <w:unhideWhenUsed/>
    <w:rsid w:val="00796543"/>
    <w:pPr>
      <w:spacing w:after="100"/>
      <w:ind w:left="200"/>
    </w:pPr>
  </w:style>
  <w:style w:type="paragraph" w:styleId="TOCHeading">
    <w:name w:val="TOC Heading"/>
    <w:basedOn w:val="Heading1"/>
    <w:next w:val="Normal"/>
    <w:uiPriority w:val="39"/>
    <w:unhideWhenUsed/>
    <w:rsid w:val="00796543"/>
    <w:pPr>
      <w:outlineLvl w:val="9"/>
    </w:pPr>
    <w:rPr>
      <w:color w:val="D39000" w:themeColor="accent1" w:themeShade="BF"/>
      <w:sz w:val="32"/>
    </w:rPr>
  </w:style>
  <w:style w:type="character" w:styleId="Hashtag">
    <w:name w:val="Hashtag"/>
    <w:basedOn w:val="DefaultParagraphFont"/>
    <w:uiPriority w:val="99"/>
    <w:unhideWhenUsed/>
    <w:rsid w:val="00796543"/>
    <w:rPr>
      <w:color w:val="2B579A"/>
      <w:shd w:val="clear" w:color="auto" w:fill="E1DFDD"/>
    </w:rPr>
  </w:style>
  <w:style w:type="paragraph" w:styleId="Index1">
    <w:name w:val="index 1"/>
    <w:basedOn w:val="Normal"/>
    <w:next w:val="Normal"/>
    <w:autoRedefine/>
    <w:uiPriority w:val="99"/>
    <w:unhideWhenUsed/>
    <w:rsid w:val="00796543"/>
    <w:pPr>
      <w:ind w:left="200" w:hanging="200"/>
    </w:pPr>
  </w:style>
  <w:style w:type="paragraph" w:styleId="TOAHeading">
    <w:name w:val="toa heading"/>
    <w:basedOn w:val="Normal"/>
    <w:next w:val="Normal"/>
    <w:uiPriority w:val="99"/>
    <w:unhideWhenUsed/>
    <w:rsid w:val="00796543"/>
    <w:pPr>
      <w:spacing w:before="120"/>
    </w:pPr>
    <w:rPr>
      <w:rFonts w:asciiTheme="majorHAnsi" w:eastAsiaTheme="majorEastAsia" w:hAnsiTheme="majorHAnsi" w:cstheme="majorBidi"/>
      <w:b/>
      <w:bCs/>
      <w:sz w:val="24"/>
      <w:szCs w:val="24"/>
    </w:rPr>
  </w:style>
  <w:style w:type="paragraph" w:styleId="List">
    <w:name w:val="List"/>
    <w:basedOn w:val="Normal"/>
    <w:uiPriority w:val="99"/>
    <w:unhideWhenUsed/>
    <w:rsid w:val="00796543"/>
    <w:pPr>
      <w:ind w:left="283" w:hanging="283"/>
      <w:contextualSpacing/>
    </w:pPr>
  </w:style>
  <w:style w:type="character" w:customStyle="1" w:styleId="Heading8Char">
    <w:name w:val="Heading 8 Char"/>
    <w:aliases w:val="H6 Char"/>
    <w:basedOn w:val="DefaultParagraphFont"/>
    <w:link w:val="Heading8"/>
    <w:uiPriority w:val="9"/>
    <w:rsid w:val="00AD33E5"/>
    <w:rPr>
      <w:rFonts w:asciiTheme="majorHAnsi" w:eastAsiaTheme="majorEastAsia" w:hAnsiTheme="majorHAnsi" w:cstheme="majorBidi"/>
      <w:b/>
      <w:iCs/>
      <w:color w:val="2D2926" w:themeColor="text1"/>
      <w:sz w:val="22"/>
      <w:szCs w:val="21"/>
    </w:rPr>
  </w:style>
  <w:style w:type="character" w:customStyle="1" w:styleId="Heading9Char">
    <w:name w:val="Heading 9 Char"/>
    <w:basedOn w:val="DefaultParagraphFont"/>
    <w:link w:val="Heading9"/>
    <w:uiPriority w:val="9"/>
    <w:rsid w:val="00D81EDB"/>
    <w:rPr>
      <w:rFonts w:asciiTheme="majorHAnsi" w:eastAsiaTheme="majorEastAsia" w:hAnsiTheme="majorHAnsi" w:cstheme="majorBidi"/>
      <w:color w:val="504943" w:themeColor="text1" w:themeTint="D8"/>
      <w:szCs w:val="21"/>
    </w:rPr>
  </w:style>
  <w:style w:type="paragraph" w:customStyle="1" w:styleId="H1numbered">
    <w:name w:val="H1 numbered"/>
    <w:basedOn w:val="Heading1"/>
    <w:next w:val="BodyText1"/>
    <w:qFormat/>
    <w:rsid w:val="00FD4211"/>
    <w:pPr>
      <w:numPr>
        <w:numId w:val="8"/>
      </w:numPr>
    </w:pPr>
  </w:style>
  <w:style w:type="paragraph" w:customStyle="1" w:styleId="H2numbered">
    <w:name w:val="H2 numbered"/>
    <w:basedOn w:val="Heading2"/>
    <w:qFormat/>
    <w:rsid w:val="00FD4211"/>
    <w:pPr>
      <w:numPr>
        <w:ilvl w:val="1"/>
        <w:numId w:val="8"/>
      </w:numPr>
    </w:pPr>
  </w:style>
  <w:style w:type="paragraph" w:customStyle="1" w:styleId="H3numbered">
    <w:name w:val="H3 numbered"/>
    <w:basedOn w:val="Heading3"/>
    <w:qFormat/>
    <w:rsid w:val="00FD4211"/>
    <w:pPr>
      <w:numPr>
        <w:ilvl w:val="2"/>
        <w:numId w:val="8"/>
      </w:numPr>
    </w:pPr>
  </w:style>
  <w:style w:type="paragraph" w:customStyle="1" w:styleId="H4numbered">
    <w:name w:val="H4 numbered"/>
    <w:basedOn w:val="Heading4"/>
    <w:qFormat/>
    <w:rsid w:val="00FD4211"/>
    <w:pPr>
      <w:numPr>
        <w:ilvl w:val="3"/>
        <w:numId w:val="8"/>
      </w:numPr>
      <w:ind w:left="709" w:hanging="709"/>
    </w:pPr>
  </w:style>
  <w:style w:type="paragraph" w:customStyle="1" w:styleId="Kop5nummering">
    <w:name w:val="Kop 5 nummering"/>
    <w:basedOn w:val="Heading5"/>
    <w:rsid w:val="00E3228D"/>
    <w:pPr>
      <w:numPr>
        <w:ilvl w:val="4"/>
        <w:numId w:val="8"/>
      </w:numPr>
      <w:ind w:left="1134" w:hanging="1134"/>
    </w:pPr>
  </w:style>
  <w:style w:type="paragraph" w:customStyle="1" w:styleId="Kop6nummering">
    <w:name w:val="Kop 6 nummering"/>
    <w:basedOn w:val="Heading6"/>
    <w:rsid w:val="00E3228D"/>
    <w:pPr>
      <w:numPr>
        <w:ilvl w:val="5"/>
        <w:numId w:val="8"/>
      </w:numPr>
      <w:ind w:left="1247" w:hanging="1247"/>
    </w:pPr>
    <w:rPr>
      <w:b w:val="0"/>
    </w:rPr>
  </w:style>
  <w:style w:type="paragraph" w:customStyle="1" w:styleId="Kop7nummering">
    <w:name w:val="Kop 7 nummering"/>
    <w:basedOn w:val="Heading7"/>
    <w:rsid w:val="00E3228D"/>
    <w:pPr>
      <w:numPr>
        <w:ilvl w:val="6"/>
        <w:numId w:val="8"/>
      </w:numPr>
      <w:ind w:left="1418" w:hanging="1418"/>
    </w:pPr>
    <w:rPr>
      <w:b/>
    </w:rPr>
  </w:style>
  <w:style w:type="paragraph" w:customStyle="1" w:styleId="Kop8nummering">
    <w:name w:val="Kop 8 nummering"/>
    <w:basedOn w:val="Heading8"/>
    <w:rsid w:val="00E3228D"/>
    <w:pPr>
      <w:numPr>
        <w:ilvl w:val="7"/>
        <w:numId w:val="8"/>
      </w:numPr>
      <w:ind w:left="1588" w:hanging="1588"/>
    </w:pPr>
    <w:rPr>
      <w:b/>
    </w:rPr>
  </w:style>
  <w:style w:type="paragraph" w:customStyle="1" w:styleId="Kop9nummering">
    <w:name w:val="Kop 9 nummering"/>
    <w:basedOn w:val="Heading9"/>
    <w:rsid w:val="00E3228D"/>
    <w:pPr>
      <w:numPr>
        <w:ilvl w:val="8"/>
        <w:numId w:val="8"/>
      </w:numPr>
      <w:ind w:left="1701" w:hanging="1701"/>
    </w:pPr>
    <w:rPr>
      <w:b/>
    </w:rPr>
  </w:style>
  <w:style w:type="paragraph" w:styleId="NoSpacing">
    <w:name w:val="No Spacing"/>
    <w:uiPriority w:val="1"/>
    <w:qFormat/>
    <w:rsid w:val="00CE3C4F"/>
    <w:pPr>
      <w:spacing w:line="240" w:lineRule="auto"/>
    </w:pPr>
  </w:style>
  <w:style w:type="paragraph" w:customStyle="1" w:styleId="Numberedlist1">
    <w:name w:val="Numbered list 1"/>
    <w:basedOn w:val="ListBullet"/>
    <w:link w:val="Numberedlist1Char"/>
    <w:qFormat/>
    <w:rsid w:val="00EB6B60"/>
    <w:pPr>
      <w:numPr>
        <w:numId w:val="10"/>
      </w:numPr>
      <w:tabs>
        <w:tab w:val="clear" w:pos="397"/>
        <w:tab w:val="left" w:pos="567"/>
      </w:tabs>
      <w:ind w:left="567" w:hanging="357"/>
    </w:pPr>
    <w:rPr>
      <w:szCs w:val="22"/>
    </w:rPr>
  </w:style>
  <w:style w:type="paragraph" w:customStyle="1" w:styleId="Numberedlist2">
    <w:name w:val="Numbered list 2"/>
    <w:basedOn w:val="ListBullet"/>
    <w:link w:val="Numberedlist2Char"/>
    <w:qFormat/>
    <w:rsid w:val="00EB6B60"/>
    <w:pPr>
      <w:numPr>
        <w:ilvl w:val="1"/>
        <w:numId w:val="10"/>
      </w:numPr>
      <w:ind w:left="993"/>
    </w:pPr>
    <w:rPr>
      <w:szCs w:val="22"/>
    </w:rPr>
  </w:style>
  <w:style w:type="character" w:customStyle="1" w:styleId="ListBulletChar">
    <w:name w:val="List Bullet Char"/>
    <w:basedOn w:val="DefaultParagraphFont"/>
    <w:link w:val="ListBullet"/>
    <w:uiPriority w:val="99"/>
    <w:rsid w:val="00EB6B60"/>
    <w:rPr>
      <w:color w:val="2D2926" w:themeColor="text1"/>
      <w:sz w:val="22"/>
      <w:lang w:val="en-US"/>
    </w:rPr>
  </w:style>
  <w:style w:type="character" w:customStyle="1" w:styleId="Numberedlist1Char">
    <w:name w:val="Numbered list 1 Char"/>
    <w:basedOn w:val="ListBulletChar"/>
    <w:link w:val="Numberedlist1"/>
    <w:rsid w:val="00EB6B60"/>
    <w:rPr>
      <w:color w:val="2D2926" w:themeColor="text1"/>
      <w:sz w:val="22"/>
      <w:szCs w:val="22"/>
      <w:lang w:val="en-US"/>
    </w:rPr>
  </w:style>
  <w:style w:type="paragraph" w:customStyle="1" w:styleId="Numberedlist3">
    <w:name w:val="Numbered list 3"/>
    <w:basedOn w:val="ListBullet"/>
    <w:link w:val="Numberedlist3Char"/>
    <w:qFormat/>
    <w:rsid w:val="00756A1D"/>
    <w:pPr>
      <w:numPr>
        <w:ilvl w:val="2"/>
        <w:numId w:val="10"/>
      </w:numPr>
    </w:pPr>
    <w:rPr>
      <w:szCs w:val="22"/>
    </w:rPr>
  </w:style>
  <w:style w:type="character" w:customStyle="1" w:styleId="Numberedlist2Char">
    <w:name w:val="Numbered list 2 Char"/>
    <w:basedOn w:val="ListBulletChar"/>
    <w:link w:val="Numberedlist2"/>
    <w:rsid w:val="00EB6B60"/>
    <w:rPr>
      <w:color w:val="2D2926" w:themeColor="text1"/>
      <w:sz w:val="22"/>
      <w:szCs w:val="22"/>
      <w:lang w:val="en-US"/>
    </w:rPr>
  </w:style>
  <w:style w:type="character" w:customStyle="1" w:styleId="Numberedlist3Char">
    <w:name w:val="Numbered list 3 Char"/>
    <w:basedOn w:val="ListBulletChar"/>
    <w:link w:val="Numberedlist3"/>
    <w:rsid w:val="00756A1D"/>
    <w:rPr>
      <w:color w:val="2D2926" w:themeColor="text1"/>
      <w:sz w:val="22"/>
      <w:szCs w:val="22"/>
      <w:lang w:val="en-US"/>
    </w:rPr>
  </w:style>
  <w:style w:type="paragraph" w:customStyle="1" w:styleId="Highlight">
    <w:name w:val="Highlight"/>
    <w:basedOn w:val="BodyText1"/>
    <w:link w:val="HighlightChar"/>
    <w:qFormat/>
    <w:rsid w:val="009367ED"/>
    <w:pPr>
      <w:spacing w:before="240" w:after="240"/>
    </w:pPr>
    <w:rPr>
      <w:rFonts w:ascii="Calibre Medium" w:hAnsi="Calibre Medium"/>
      <w:color w:val="612141" w:themeColor="text2"/>
    </w:rPr>
  </w:style>
  <w:style w:type="character" w:customStyle="1" w:styleId="BodyText1Char">
    <w:name w:val="Body Text1 Char"/>
    <w:basedOn w:val="DefaultParagraphFont"/>
    <w:link w:val="BodyText1"/>
    <w:rsid w:val="009367ED"/>
    <w:rPr>
      <w:color w:val="2D2926" w:themeColor="text1"/>
      <w:sz w:val="22"/>
      <w:lang w:val="en-GB"/>
    </w:rPr>
  </w:style>
  <w:style w:type="character" w:customStyle="1" w:styleId="HighlightChar">
    <w:name w:val="Highlight Char"/>
    <w:basedOn w:val="BodyText1Char"/>
    <w:link w:val="Highlight"/>
    <w:rsid w:val="009367ED"/>
    <w:rPr>
      <w:rFonts w:ascii="Calibre Medium" w:hAnsi="Calibre Medium"/>
      <w:color w:val="612141" w:themeColor="text2"/>
      <w:sz w:val="22"/>
      <w:lang w:val="en-GB"/>
    </w:rPr>
  </w:style>
  <w:style w:type="character" w:styleId="Hyperlink">
    <w:name w:val="Hyperlink"/>
    <w:basedOn w:val="DefaultParagraphFont"/>
    <w:uiPriority w:val="99"/>
    <w:unhideWhenUsed/>
    <w:rsid w:val="00725BC9"/>
    <w:rPr>
      <w:color w:val="0563C1"/>
      <w:u w:val="single"/>
    </w:rPr>
  </w:style>
  <w:style w:type="paragraph" w:styleId="ListParagraph">
    <w:name w:val="List Paragraph"/>
    <w:basedOn w:val="Normal"/>
    <w:uiPriority w:val="34"/>
    <w:qFormat/>
    <w:rsid w:val="00725BC9"/>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725BC9"/>
    <w:rPr>
      <w:color w:val="605E5C"/>
      <w:shd w:val="clear" w:color="auto" w:fill="E1DFDD"/>
    </w:rPr>
  </w:style>
  <w:style w:type="paragraph" w:styleId="NormalWeb">
    <w:name w:val="Normal (Web)"/>
    <w:basedOn w:val="Normal"/>
    <w:uiPriority w:val="99"/>
    <w:semiHidden/>
    <w:unhideWhenUsed/>
    <w:rsid w:val="00E62DCC"/>
    <w:pPr>
      <w:spacing w:after="100" w:afterAutospacing="1"/>
    </w:pPr>
    <w:rPr>
      <w:rFonts w:ascii="Times New Roman" w:eastAsia="Times New Roman" w:hAnsi="Times New Roman" w:cs="Times New Roman"/>
      <w:sz w:val="24"/>
      <w:szCs w:val="24"/>
      <w:lang w:eastAsia="nl-BE"/>
    </w:rPr>
  </w:style>
  <w:style w:type="paragraph" w:customStyle="1" w:styleId="item--introduction">
    <w:name w:val="item--introduction"/>
    <w:basedOn w:val="Normal"/>
    <w:rsid w:val="00E62DCC"/>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7337">
      <w:bodyDiv w:val="1"/>
      <w:marLeft w:val="0"/>
      <w:marRight w:val="0"/>
      <w:marTop w:val="0"/>
      <w:marBottom w:val="0"/>
      <w:divBdr>
        <w:top w:val="none" w:sz="0" w:space="0" w:color="auto"/>
        <w:left w:val="none" w:sz="0" w:space="0" w:color="auto"/>
        <w:bottom w:val="none" w:sz="0" w:space="0" w:color="auto"/>
        <w:right w:val="none" w:sz="0" w:space="0" w:color="auto"/>
      </w:divBdr>
    </w:div>
    <w:div w:id="123086323">
      <w:bodyDiv w:val="1"/>
      <w:marLeft w:val="0"/>
      <w:marRight w:val="0"/>
      <w:marTop w:val="0"/>
      <w:marBottom w:val="0"/>
      <w:divBdr>
        <w:top w:val="none" w:sz="0" w:space="0" w:color="auto"/>
        <w:left w:val="none" w:sz="0" w:space="0" w:color="auto"/>
        <w:bottom w:val="none" w:sz="0" w:space="0" w:color="auto"/>
        <w:right w:val="none" w:sz="0" w:space="0" w:color="auto"/>
      </w:divBdr>
    </w:div>
    <w:div w:id="462236252">
      <w:bodyDiv w:val="1"/>
      <w:marLeft w:val="0"/>
      <w:marRight w:val="0"/>
      <w:marTop w:val="0"/>
      <w:marBottom w:val="0"/>
      <w:divBdr>
        <w:top w:val="none" w:sz="0" w:space="0" w:color="auto"/>
        <w:left w:val="none" w:sz="0" w:space="0" w:color="auto"/>
        <w:bottom w:val="none" w:sz="0" w:space="0" w:color="auto"/>
        <w:right w:val="none" w:sz="0" w:space="0" w:color="auto"/>
      </w:divBdr>
    </w:div>
    <w:div w:id="700596837">
      <w:bodyDiv w:val="1"/>
      <w:marLeft w:val="0"/>
      <w:marRight w:val="0"/>
      <w:marTop w:val="0"/>
      <w:marBottom w:val="0"/>
      <w:divBdr>
        <w:top w:val="none" w:sz="0" w:space="0" w:color="auto"/>
        <w:left w:val="none" w:sz="0" w:space="0" w:color="auto"/>
        <w:bottom w:val="none" w:sz="0" w:space="0" w:color="auto"/>
        <w:right w:val="none" w:sz="0" w:space="0" w:color="auto"/>
      </w:divBdr>
    </w:div>
    <w:div w:id="12463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corona-tegemoetkoming-water-en-energiefactuur-voor-wie-tijdelijk-werkloos-we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imento.be/fr/travailleurs/ouvriers-boulangers-avantages-financiers/indemnite-complementaire-en-cas-de-chomage-partiel-des-ouvriers-du-secteur-de-la-boulange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vw-capac.fgov.be/fr/comment-faire-une-demande-de-chomage-temporaire-simplifi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via.be/sites/fevia/files/media/200402-recommandation_interlocuteurs_sociaux_cp118_-_def.1.5_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evia">
  <a:themeElements>
    <a:clrScheme name="Custom 4">
      <a:dk1>
        <a:srgbClr val="2D2926"/>
      </a:dk1>
      <a:lt1>
        <a:srgbClr val="FFFFFF"/>
      </a:lt1>
      <a:dk2>
        <a:srgbClr val="612141"/>
      </a:dk2>
      <a:lt2>
        <a:srgbClr val="FFFFFF"/>
      </a:lt2>
      <a:accent1>
        <a:srgbClr val="FFB81B"/>
      </a:accent1>
      <a:accent2>
        <a:srgbClr val="E53E30"/>
      </a:accent2>
      <a:accent3>
        <a:srgbClr val="FF8E6C"/>
      </a:accent3>
      <a:accent4>
        <a:srgbClr val="BBBC18"/>
      </a:accent4>
      <a:accent5>
        <a:srgbClr val="DE8898"/>
      </a:accent5>
      <a:accent6>
        <a:srgbClr val="7EA8AF"/>
      </a:accent6>
      <a:hlink>
        <a:srgbClr val="2D2926"/>
      </a:hlink>
      <a:folHlink>
        <a:srgbClr val="2D2926"/>
      </a:folHlink>
    </a:clrScheme>
    <a:fontScheme name="Fevia corporate">
      <a:majorFont>
        <a:latin typeface="Sofia Pro Light"/>
        <a:ea typeface=""/>
        <a:cs typeface=""/>
      </a:majorFont>
      <a:minorFont>
        <a:latin typeface="Calibr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via" id="{DA785044-BC3C-3F4D-943D-A10D0CEC9C98}" vid="{017E2FA2-8D70-3743-A548-752D331875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1BAA8ADB1B64EAD7F179AA066C92B" ma:contentTypeVersion="4" ma:contentTypeDescription="Create a new document." ma:contentTypeScope="" ma:versionID="a1b79f449e823eeba49264d1581008ee">
  <xsd:schema xmlns:xsd="http://www.w3.org/2001/XMLSchema" xmlns:xs="http://www.w3.org/2001/XMLSchema" xmlns:p="http://schemas.microsoft.com/office/2006/metadata/properties" xmlns:ns2="2f2ca430-f64b-468e-8739-8486a0c9a5f4" xmlns:ns3="59de6696-4b7f-4484-8cb8-3df13d2ed1d3" targetNamespace="http://schemas.microsoft.com/office/2006/metadata/properties" ma:root="true" ma:fieldsID="e0c61a208b386db5cc5131f5cf6b510a" ns2:_="" ns3:_="">
    <xsd:import namespace="2f2ca430-f64b-468e-8739-8486a0c9a5f4"/>
    <xsd:import namespace="59de6696-4b7f-4484-8cb8-3df13d2ed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a430-f64b-468e-8739-8486a0c9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de6696-4b7f-4484-8cb8-3df13d2ed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05ED-5592-4615-8738-3F0281B75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500941-3E2A-4BCC-9035-7F9A40E91562}">
  <ds:schemaRefs>
    <ds:schemaRef ds:uri="http://schemas.microsoft.com/sharepoint/v3/contenttype/forms"/>
  </ds:schemaRefs>
</ds:datastoreItem>
</file>

<file path=customXml/itemProps3.xml><?xml version="1.0" encoding="utf-8"?>
<ds:datastoreItem xmlns:ds="http://schemas.openxmlformats.org/officeDocument/2006/customXml" ds:itemID="{3962D6C6-9488-4091-9398-6839D082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a430-f64b-468e-8739-8486a0c9a5f4"/>
    <ds:schemaRef ds:uri="59de6696-4b7f-4484-8cb8-3df13d2e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CDA75-EEDF-42FA-99DD-2D3D0A0F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Fevia Corporate Word Template</vt: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Fevia Corporate Word Template</dc:title>
  <dc:subject/>
  <dc:creator>Melissa Augello</dc:creator>
  <cp:keywords/>
  <dc:description/>
  <cp:lastModifiedBy>Hélène</cp:lastModifiedBy>
  <cp:revision>8</cp:revision>
  <cp:lastPrinted>2019-03-01T10:25:00Z</cp:lastPrinted>
  <dcterms:created xsi:type="dcterms:W3CDTF">2020-03-30T15:55:00Z</dcterms:created>
  <dcterms:modified xsi:type="dcterms:W3CDTF">2020-04-07T08:08:00Z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0x010100E461BAA8ADB1B64EAD7F179AA066C92B</vt:lpwstr>
  </property>
</Properties>
</file>